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1C" w:rsidRPr="00AD2F8E" w:rsidRDefault="00123AA5" w:rsidP="008B7E1C">
      <w:pPr>
        <w:pStyle w:val="PlainText"/>
        <w:jc w:val="center"/>
        <w:rPr>
          <w:rFonts w:ascii="Times New Roman" w:hAnsi="Times New Roman"/>
          <w:b/>
          <w:spacing w:val="20"/>
          <w:sz w:val="22"/>
          <w:szCs w:val="22"/>
        </w:rPr>
      </w:pPr>
      <w:r w:rsidRPr="00AD2F8E">
        <w:rPr>
          <w:rFonts w:ascii="Times New Roman" w:hAnsi="Times New Roman"/>
          <w:b/>
          <w:spacing w:val="20"/>
          <w:sz w:val="22"/>
          <w:szCs w:val="22"/>
        </w:rPr>
        <w:t xml:space="preserve">Addendum </w:t>
      </w:r>
      <w:r w:rsidR="00E83C13">
        <w:rPr>
          <w:rFonts w:ascii="Times New Roman" w:hAnsi="Times New Roman"/>
          <w:b/>
          <w:spacing w:val="20"/>
          <w:sz w:val="22"/>
          <w:szCs w:val="22"/>
        </w:rPr>
        <w:t>C</w:t>
      </w:r>
    </w:p>
    <w:p w:rsidR="008B7E1C" w:rsidRDefault="008B7E1C" w:rsidP="008B7E1C">
      <w:pPr>
        <w:pStyle w:val="PlainText"/>
        <w:jc w:val="center"/>
        <w:rPr>
          <w:rFonts w:ascii="Times New Roman" w:hAnsi="Times New Roman"/>
          <w:b/>
          <w:spacing w:val="20"/>
          <w:sz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D4128" w:rsidRDefault="008D4128" w:rsidP="008B7E1C">
      <w:pPr>
        <w:pStyle w:val="PlainText"/>
        <w:jc w:val="center"/>
        <w:rPr>
          <w:rFonts w:ascii="Times New Roman" w:hAnsi="Times New Roman"/>
          <w:b/>
          <w:spacing w:val="20"/>
          <w:sz w:val="28"/>
          <w:szCs w:val="28"/>
        </w:rPr>
      </w:pPr>
    </w:p>
    <w:p w:rsidR="008B7E1C" w:rsidRPr="00F04C0A" w:rsidRDefault="00F04C0A" w:rsidP="008B7E1C">
      <w:pPr>
        <w:pStyle w:val="PlainText"/>
        <w:jc w:val="center"/>
        <w:rPr>
          <w:rFonts w:ascii="Times New Roman" w:hAnsi="Times New Roman"/>
          <w:b/>
          <w:color w:val="1F497D" w:themeColor="text2"/>
          <w:spacing w:val="20"/>
          <w:sz w:val="48"/>
          <w:szCs w:val="48"/>
        </w:rPr>
      </w:pPr>
      <w:r w:rsidRPr="004F112B">
        <w:rPr>
          <w:noProof/>
          <w:szCs w:val="22"/>
        </w:rPr>
        <w:drawing>
          <wp:inline distT="0" distB="0" distL="0" distR="0" wp14:anchorId="25FD8154" wp14:editId="09572A38">
            <wp:extent cx="380390" cy="298881"/>
            <wp:effectExtent l="0" t="0" r="635" b="6350"/>
            <wp:docPr id="2" name="Picture 1" descr="AHFACL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ACLR.TIF"/>
                    <pic:cNvPicPr/>
                  </pic:nvPicPr>
                  <pic:blipFill>
                    <a:blip r:embed="rId8" cstate="print">
                      <a:lum/>
                    </a:blip>
                    <a:stretch>
                      <a:fillRect/>
                    </a:stretch>
                  </pic:blipFill>
                  <pic:spPr>
                    <a:xfrm>
                      <a:off x="0" y="0"/>
                      <a:ext cx="394307" cy="309816"/>
                    </a:xfrm>
                    <a:prstGeom prst="rect">
                      <a:avLst/>
                    </a:prstGeom>
                  </pic:spPr>
                </pic:pic>
              </a:graphicData>
            </a:graphic>
          </wp:inline>
        </w:drawing>
      </w:r>
      <w:r>
        <w:rPr>
          <w:rFonts w:ascii="Times New Roman" w:hAnsi="Times New Roman"/>
          <w:b/>
          <w:color w:val="1F497D" w:themeColor="text2"/>
          <w:spacing w:val="20"/>
          <w:sz w:val="48"/>
          <w:szCs w:val="48"/>
        </w:rPr>
        <w:t xml:space="preserve"> </w:t>
      </w:r>
      <w:r w:rsidR="00996AEA" w:rsidRPr="00F04C0A">
        <w:rPr>
          <w:rFonts w:ascii="Times New Roman" w:hAnsi="Times New Roman"/>
          <w:b/>
          <w:color w:val="1F497D" w:themeColor="text2"/>
          <w:spacing w:val="20"/>
          <w:sz w:val="48"/>
          <w:szCs w:val="48"/>
        </w:rPr>
        <w:t>Alabama Housing Finance Authority’s</w:t>
      </w:r>
    </w:p>
    <w:p w:rsidR="00A76FFC" w:rsidRPr="00F04C0A" w:rsidRDefault="00A76FFC" w:rsidP="008B7E1C">
      <w:pPr>
        <w:pStyle w:val="PlainText"/>
        <w:jc w:val="center"/>
        <w:rPr>
          <w:rFonts w:ascii="Times New Roman" w:hAnsi="Times New Roman"/>
          <w:b/>
          <w:color w:val="1F497D" w:themeColor="text2"/>
          <w:spacing w:val="20"/>
          <w:sz w:val="28"/>
          <w:szCs w:val="28"/>
          <w14:shadow w14:blurRad="50800" w14:dist="38100" w14:dir="2700000" w14:sx="100000" w14:sy="100000" w14:kx="0" w14:ky="0" w14:algn="tl">
            <w14:srgbClr w14:val="000000">
              <w14:alpha w14:val="60000"/>
            </w14:srgbClr>
          </w14:shadow>
        </w:rPr>
      </w:pPr>
      <w:r w:rsidRPr="00F04C0A">
        <w:rPr>
          <w:rFonts w:ascii="Times New Roman" w:hAnsi="Times New Roman"/>
          <w:b/>
          <w:color w:val="1F497D" w:themeColor="text2"/>
          <w:spacing w:val="20"/>
          <w:sz w:val="28"/>
          <w:szCs w:val="28"/>
          <w14:shadow w14:blurRad="50800" w14:dist="38100" w14:dir="2700000" w14:sx="100000" w14:sy="100000" w14:kx="0" w14:ky="0" w14:algn="tl">
            <w14:srgbClr w14:val="000000">
              <w14:alpha w14:val="60000"/>
            </w14:srgbClr>
          </w14:shadow>
        </w:rPr>
        <w:t>Design Quality Standards</w:t>
      </w:r>
      <w:r w:rsidR="008D4128" w:rsidRPr="00F04C0A">
        <w:rPr>
          <w:rFonts w:ascii="Times New Roman" w:hAnsi="Times New Roman"/>
          <w:b/>
          <w:color w:val="1F497D" w:themeColor="text2"/>
          <w:spacing w:val="20"/>
          <w:sz w:val="28"/>
          <w:szCs w:val="28"/>
          <w14:shadow w14:blurRad="50800" w14:dist="38100" w14:dir="2700000" w14:sx="100000" w14:sy="100000" w14:kx="0" w14:ky="0" w14:algn="tl">
            <w14:srgbClr w14:val="000000">
              <w14:alpha w14:val="60000"/>
            </w14:srgbClr>
          </w14:shadow>
        </w:rPr>
        <w:t xml:space="preserve"> and Construction Manual</w:t>
      </w: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F04C0A">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F04C0A" w:rsidRDefault="00F04C0A" w:rsidP="00F04C0A">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F04C0A" w:rsidRDefault="00F04C0A" w:rsidP="00F04C0A">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r>
        <w:rPr>
          <w:rFonts w:ascii="Times New Roman" w:hAnsi="Times New Roman"/>
          <w:b/>
          <w:spacing w:val="20"/>
          <w:sz w:val="28"/>
          <w:szCs w:val="28"/>
          <w14:shadow w14:blurRad="50800" w14:dist="38100" w14:dir="2700000" w14:sx="100000" w14:sy="100000" w14:kx="0" w14:ky="0" w14:algn="tl">
            <w14:srgbClr w14:val="000000">
              <w14:alpha w14:val="60000"/>
            </w14:srgbClr>
          </w14:shadow>
        </w:rPr>
        <w:lastRenderedPageBreak/>
        <w:t>Total of Contents</w:t>
      </w:r>
    </w:p>
    <w:p w:rsidR="00AC65CB" w:rsidRPr="00BD24EC" w:rsidRDefault="00AC65CB" w:rsidP="008B7E1C">
      <w:pPr>
        <w:pStyle w:val="PlainText"/>
        <w:jc w:val="center"/>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EB2ECE" w:rsidRDefault="00EB2ECE" w:rsidP="008D4128">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5841EE" w:rsidRDefault="005841EE" w:rsidP="008D4128">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5841EE" w:rsidRDefault="005841EE" w:rsidP="008D4128">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8D4128" w:rsidRDefault="008D4128" w:rsidP="004E1271">
      <w:pPr>
        <w:pStyle w:val="PlainText"/>
        <w:numPr>
          <w:ilvl w:val="0"/>
          <w:numId w:val="4"/>
        </w:numPr>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Introduction</w:t>
      </w:r>
    </w:p>
    <w:p w:rsidR="00AC65CB" w:rsidRDefault="00AC65CB" w:rsidP="005841EE">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8D4128" w:rsidRDefault="008D4128" w:rsidP="004E1271">
      <w:pPr>
        <w:pStyle w:val="PlainText"/>
        <w:numPr>
          <w:ilvl w:val="0"/>
          <w:numId w:val="4"/>
        </w:numPr>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Requirements</w:t>
      </w:r>
      <w:r w:rsidR="00F575F3">
        <w:rPr>
          <w:rFonts w:ascii="Times New Roman" w:hAnsi="Times New Roman"/>
          <w:b/>
          <w:spacing w:val="20"/>
          <w:sz w:val="22"/>
          <w:szCs w:val="28"/>
          <w14:shadow w14:blurRad="50800" w14:dist="38100" w14:dir="2700000" w14:sx="100000" w14:sy="100000" w14:kx="0" w14:ky="0" w14:algn="tl">
            <w14:srgbClr w14:val="000000">
              <w14:alpha w14:val="60000"/>
            </w14:srgbClr>
          </w14:shadow>
        </w:rPr>
        <w:t xml:space="preserve"> for All Approved Projects</w:t>
      </w:r>
    </w:p>
    <w:p w:rsidR="00AC65CB" w:rsidRDefault="00AC65CB" w:rsidP="005841EE">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8D4128" w:rsidRDefault="008D4128" w:rsidP="004E1271">
      <w:pPr>
        <w:pStyle w:val="PlainText"/>
        <w:numPr>
          <w:ilvl w:val="0"/>
          <w:numId w:val="4"/>
        </w:numPr>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Attached New Construction Rental Units</w:t>
      </w:r>
    </w:p>
    <w:p w:rsidR="00AC65CB" w:rsidRDefault="00AC65CB" w:rsidP="005841EE">
      <w:pPr>
        <w:pStyle w:val="ListParagraph"/>
        <w:ind w:left="0"/>
        <w:rPr>
          <w:b/>
          <w:spacing w:val="20"/>
          <w:sz w:val="22"/>
          <w:szCs w:val="28"/>
          <w14:shadow w14:blurRad="50800" w14:dist="38100" w14:dir="2700000" w14:sx="100000" w14:sy="100000" w14:kx="0" w14:ky="0" w14:algn="tl">
            <w14:srgbClr w14:val="000000">
              <w14:alpha w14:val="60000"/>
            </w14:srgbClr>
          </w14:shadow>
        </w:rPr>
      </w:pPr>
    </w:p>
    <w:p w:rsidR="008D4128" w:rsidRDefault="008D4128" w:rsidP="004E1271">
      <w:pPr>
        <w:pStyle w:val="PlainText"/>
        <w:numPr>
          <w:ilvl w:val="0"/>
          <w:numId w:val="4"/>
        </w:numPr>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New Construction Single-Family Rental Units</w:t>
      </w:r>
    </w:p>
    <w:p w:rsidR="005841EE" w:rsidRDefault="005841EE" w:rsidP="005841EE">
      <w:pPr>
        <w:pStyle w:val="PlainText"/>
        <w:ind w:firstLine="375"/>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8D4128" w:rsidRDefault="008D4128" w:rsidP="004E1271">
      <w:pPr>
        <w:pStyle w:val="PlainText"/>
        <w:numPr>
          <w:ilvl w:val="0"/>
          <w:numId w:val="4"/>
        </w:numPr>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Attached Rehabilitation of an Existing Building</w:t>
      </w:r>
    </w:p>
    <w:p w:rsidR="005841EE" w:rsidRDefault="005841EE" w:rsidP="005841EE">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B0C6C" w:rsidP="004E1271">
      <w:pPr>
        <w:pStyle w:val="PlainText"/>
        <w:numPr>
          <w:ilvl w:val="0"/>
          <w:numId w:val="4"/>
        </w:numPr>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 xml:space="preserve">Inspections and </w:t>
      </w:r>
      <w:r w:rsidR="008D4128">
        <w:rPr>
          <w:rFonts w:ascii="Times New Roman" w:hAnsi="Times New Roman"/>
          <w:b/>
          <w:spacing w:val="20"/>
          <w:sz w:val="22"/>
          <w:szCs w:val="28"/>
          <w14:shadow w14:blurRad="50800" w14:dist="38100" w14:dir="2700000" w14:sx="100000" w14:sy="100000" w14:kx="0" w14:ky="0" w14:algn="tl">
            <w14:srgbClr w14:val="000000">
              <w14:alpha w14:val="60000"/>
            </w14:srgbClr>
          </w14:shadow>
        </w:rPr>
        <w:t>Reports</w:t>
      </w: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AC65CB" w:rsidRDefault="00AC65CB"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p>
    <w:p w:rsidR="008D4128" w:rsidRPr="008D4128" w:rsidRDefault="008D4128" w:rsidP="00AC65CB">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 xml:space="preserve">  </w:t>
      </w:r>
    </w:p>
    <w:p w:rsidR="008D4128" w:rsidRDefault="008D4128" w:rsidP="00DF2407">
      <w:pPr>
        <w:pStyle w:val="PlainText"/>
        <w:jc w:val="both"/>
        <w:rPr>
          <w:rFonts w:ascii="Times New Roman" w:hAnsi="Times New Roman"/>
          <w:b/>
          <w:sz w:val="22"/>
        </w:rPr>
      </w:pPr>
    </w:p>
    <w:p w:rsidR="008D4128" w:rsidRDefault="008D4128" w:rsidP="00DF2407">
      <w:pPr>
        <w:pStyle w:val="PlainText"/>
        <w:jc w:val="both"/>
        <w:rPr>
          <w:rFonts w:ascii="Times New Roman" w:hAnsi="Times New Roman"/>
          <w:b/>
          <w:sz w:val="22"/>
        </w:rPr>
      </w:pPr>
    </w:p>
    <w:p w:rsidR="008D4128" w:rsidRDefault="008D4128"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DB444B" w:rsidRDefault="00DB444B" w:rsidP="00DF2407">
      <w:pPr>
        <w:pStyle w:val="PlainText"/>
        <w:jc w:val="both"/>
        <w:rPr>
          <w:rFonts w:ascii="Times New Roman" w:hAnsi="Times New Roman"/>
          <w:b/>
          <w:sz w:val="22"/>
        </w:rPr>
      </w:pPr>
    </w:p>
    <w:p w:rsidR="00DB444B" w:rsidRDefault="00DB444B" w:rsidP="00DF2407">
      <w:pPr>
        <w:pStyle w:val="PlainText"/>
        <w:jc w:val="both"/>
        <w:rPr>
          <w:rFonts w:ascii="Times New Roman" w:hAnsi="Times New Roman"/>
          <w:b/>
          <w:sz w:val="22"/>
        </w:rPr>
      </w:pPr>
    </w:p>
    <w:p w:rsidR="00AB0C6C" w:rsidRDefault="00AB0C6C" w:rsidP="00DF2407">
      <w:pPr>
        <w:pStyle w:val="PlainText"/>
        <w:jc w:val="both"/>
        <w:rPr>
          <w:rFonts w:ascii="Times New Roman" w:hAnsi="Times New Roman"/>
          <w:b/>
          <w:sz w:val="22"/>
        </w:rPr>
      </w:pPr>
    </w:p>
    <w:p w:rsidR="00AB0C6C" w:rsidRDefault="00AB0C6C"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DF2407">
      <w:pPr>
        <w:pStyle w:val="PlainText"/>
        <w:jc w:val="both"/>
        <w:rPr>
          <w:rFonts w:ascii="Times New Roman" w:hAnsi="Times New Roman"/>
          <w:b/>
          <w:sz w:val="22"/>
        </w:rPr>
      </w:pPr>
    </w:p>
    <w:p w:rsidR="00AC65CB" w:rsidRDefault="00AC65CB" w:rsidP="004E1271">
      <w:pPr>
        <w:pStyle w:val="PlainText"/>
        <w:numPr>
          <w:ilvl w:val="0"/>
          <w:numId w:val="3"/>
        </w:numPr>
        <w:ind w:left="0" w:firstLine="0"/>
        <w:jc w:val="both"/>
        <w:rPr>
          <w:rFonts w:ascii="Times New Roman" w:hAnsi="Times New Roman"/>
          <w:b/>
          <w:sz w:val="22"/>
        </w:rPr>
      </w:pPr>
      <w:r>
        <w:rPr>
          <w:rFonts w:ascii="Times New Roman" w:hAnsi="Times New Roman"/>
          <w:b/>
          <w:sz w:val="22"/>
        </w:rPr>
        <w:lastRenderedPageBreak/>
        <w:t>Introduction</w:t>
      </w:r>
    </w:p>
    <w:p w:rsidR="00AC65CB" w:rsidRDefault="00AC65CB" w:rsidP="00DF2407">
      <w:pPr>
        <w:pStyle w:val="PlainText"/>
        <w:jc w:val="both"/>
        <w:rPr>
          <w:rFonts w:ascii="Times New Roman" w:hAnsi="Times New Roman"/>
          <w:b/>
          <w:sz w:val="22"/>
        </w:rPr>
      </w:pPr>
    </w:p>
    <w:p w:rsidR="00DF2407" w:rsidRPr="00FA7272" w:rsidRDefault="00DF2407" w:rsidP="00DF2407">
      <w:pPr>
        <w:pStyle w:val="PlainText"/>
        <w:jc w:val="both"/>
        <w:rPr>
          <w:rFonts w:ascii="Times New Roman" w:hAnsi="Times New Roman"/>
          <w:b/>
          <w:i/>
          <w:sz w:val="22"/>
        </w:rPr>
      </w:pPr>
      <w:r w:rsidRPr="00FA7272">
        <w:rPr>
          <w:rFonts w:ascii="Times New Roman" w:hAnsi="Times New Roman"/>
          <w:b/>
          <w:i/>
          <w:sz w:val="22"/>
        </w:rPr>
        <w:t>All projects must be designed and constructed in accordance with the applicable requirements of the 2010 Americans with Disabilities Act</w:t>
      </w:r>
      <w:r w:rsidR="00981B5D" w:rsidRPr="00FA7272">
        <w:rPr>
          <w:rFonts w:ascii="Times New Roman" w:hAnsi="Times New Roman"/>
          <w:b/>
          <w:i/>
          <w:sz w:val="22"/>
        </w:rPr>
        <w:t xml:space="preserve"> Accessibility Guidelines</w:t>
      </w:r>
      <w:r w:rsidRPr="00FA7272">
        <w:rPr>
          <w:rFonts w:ascii="Times New Roman" w:hAnsi="Times New Roman"/>
          <w:b/>
          <w:i/>
          <w:sz w:val="22"/>
        </w:rPr>
        <w:t>, Section 504 of the Rehabilitation Act, Fair Housing Act, state and local disaster mitigation standards, 2009 or 2012 International Building Code-International Residential Code</w:t>
      </w:r>
      <w:r w:rsidR="00981B5D" w:rsidRPr="00FA7272">
        <w:rPr>
          <w:rFonts w:ascii="Times New Roman" w:hAnsi="Times New Roman"/>
          <w:b/>
          <w:i/>
          <w:sz w:val="22"/>
        </w:rPr>
        <w:t>, 2009 International Energy Conservation Code for single-family homes, 2007American Society of Heating, Refrigerating and Air-conditioning Engineers 90.1 for multifamily buildings</w:t>
      </w:r>
      <w:r w:rsidRPr="00FA7272">
        <w:rPr>
          <w:rFonts w:ascii="Times New Roman" w:hAnsi="Times New Roman"/>
          <w:b/>
          <w:i/>
          <w:sz w:val="22"/>
        </w:rPr>
        <w:t xml:space="preserve"> and any more restrictive local building code requirements.</w:t>
      </w:r>
    </w:p>
    <w:p w:rsidR="005841EE" w:rsidRDefault="005841EE" w:rsidP="00F52CDC">
      <w:pPr>
        <w:pStyle w:val="PlainText"/>
        <w:jc w:val="both"/>
        <w:rPr>
          <w:rFonts w:ascii="Times New Roman" w:hAnsi="Times New Roman"/>
          <w:b/>
          <w:sz w:val="22"/>
        </w:rPr>
      </w:pPr>
    </w:p>
    <w:p w:rsidR="00995235" w:rsidRPr="005841EE" w:rsidRDefault="00123AA5" w:rsidP="00F52CDC">
      <w:pPr>
        <w:pStyle w:val="PlainText"/>
        <w:jc w:val="both"/>
        <w:rPr>
          <w:rFonts w:ascii="Times New Roman" w:hAnsi="Times New Roman"/>
          <w:sz w:val="22"/>
        </w:rPr>
      </w:pPr>
      <w:r w:rsidRPr="004573A6">
        <w:rPr>
          <w:rFonts w:ascii="Times New Roman" w:hAnsi="Times New Roman"/>
          <w:sz w:val="22"/>
        </w:rPr>
        <w:t xml:space="preserve">Any deviations from these standards </w:t>
      </w:r>
      <w:r w:rsidR="00E63601" w:rsidRPr="004573A6">
        <w:rPr>
          <w:rFonts w:ascii="Times New Roman" w:hAnsi="Times New Roman"/>
          <w:sz w:val="22"/>
        </w:rPr>
        <w:t>must</w:t>
      </w:r>
      <w:r w:rsidRPr="004573A6">
        <w:rPr>
          <w:rFonts w:ascii="Times New Roman" w:hAnsi="Times New Roman"/>
          <w:sz w:val="22"/>
        </w:rPr>
        <w:t xml:space="preserve"> have the written approval of </w:t>
      </w:r>
      <w:r w:rsidR="002C0F50" w:rsidRPr="004573A6">
        <w:rPr>
          <w:rFonts w:ascii="Times New Roman" w:hAnsi="Times New Roman"/>
          <w:sz w:val="22"/>
        </w:rPr>
        <w:t>AHFA</w:t>
      </w:r>
      <w:r w:rsidR="00850628" w:rsidRPr="004573A6">
        <w:rPr>
          <w:rFonts w:ascii="Times New Roman" w:hAnsi="Times New Roman"/>
          <w:sz w:val="22"/>
        </w:rPr>
        <w:t xml:space="preserve"> prior to submitting an application for funding</w:t>
      </w:r>
      <w:r w:rsidRPr="004573A6">
        <w:rPr>
          <w:rFonts w:ascii="Times New Roman" w:hAnsi="Times New Roman"/>
          <w:sz w:val="22"/>
        </w:rPr>
        <w:t>.</w:t>
      </w:r>
      <w:r w:rsidR="0053362B" w:rsidRPr="004573A6">
        <w:rPr>
          <w:rFonts w:ascii="Times New Roman" w:hAnsi="Times New Roman"/>
          <w:sz w:val="22"/>
        </w:rPr>
        <w:t xml:space="preserve"> </w:t>
      </w:r>
      <w:r w:rsidR="00267DB7" w:rsidRPr="004573A6">
        <w:rPr>
          <w:rFonts w:ascii="Times New Roman" w:hAnsi="Times New Roman"/>
          <w:sz w:val="22"/>
        </w:rPr>
        <w:t xml:space="preserve">The request for approval, with all supporting documentation, must be submitted to AHFA at least </w:t>
      </w:r>
      <w:r w:rsidR="001731AB" w:rsidRPr="004573A6">
        <w:rPr>
          <w:rFonts w:ascii="Times New Roman" w:hAnsi="Times New Roman"/>
          <w:sz w:val="22"/>
        </w:rPr>
        <w:t>thirty (30)</w:t>
      </w:r>
      <w:r w:rsidR="00267DB7" w:rsidRPr="004573A6">
        <w:rPr>
          <w:rFonts w:ascii="Times New Roman" w:hAnsi="Times New Roman"/>
          <w:sz w:val="22"/>
        </w:rPr>
        <w:t xml:space="preserve"> days</w:t>
      </w:r>
      <w:r w:rsidR="0053362B" w:rsidRPr="004573A6">
        <w:rPr>
          <w:rFonts w:ascii="Times New Roman" w:hAnsi="Times New Roman"/>
          <w:sz w:val="22"/>
        </w:rPr>
        <w:t xml:space="preserve"> </w:t>
      </w:r>
      <w:r w:rsidR="001C21E8" w:rsidRPr="004573A6">
        <w:rPr>
          <w:rFonts w:ascii="Times New Roman" w:hAnsi="Times New Roman"/>
          <w:sz w:val="22"/>
        </w:rPr>
        <w:t>prior to</w:t>
      </w:r>
      <w:r w:rsidR="00995235" w:rsidRPr="004573A6">
        <w:rPr>
          <w:rFonts w:ascii="Times New Roman" w:hAnsi="Times New Roman"/>
          <w:sz w:val="22"/>
        </w:rPr>
        <w:t xml:space="preserve"> </w:t>
      </w:r>
      <w:r w:rsidR="00267DB7" w:rsidRPr="004573A6">
        <w:rPr>
          <w:rFonts w:ascii="Times New Roman" w:hAnsi="Times New Roman"/>
          <w:sz w:val="22"/>
        </w:rPr>
        <w:t>submitting a</w:t>
      </w:r>
      <w:r w:rsidR="00DF2407" w:rsidRPr="004573A6">
        <w:rPr>
          <w:rFonts w:ascii="Times New Roman" w:hAnsi="Times New Roman"/>
          <w:sz w:val="22"/>
        </w:rPr>
        <w:t xml:space="preserve"> </w:t>
      </w:r>
      <w:r w:rsidR="007B3015" w:rsidRPr="004573A6">
        <w:rPr>
          <w:rFonts w:ascii="Times New Roman" w:hAnsi="Times New Roman"/>
          <w:sz w:val="22"/>
        </w:rPr>
        <w:t>final</w:t>
      </w:r>
      <w:r w:rsidR="00267DB7" w:rsidRPr="004573A6">
        <w:rPr>
          <w:rFonts w:ascii="Times New Roman" w:hAnsi="Times New Roman"/>
          <w:sz w:val="22"/>
        </w:rPr>
        <w:t xml:space="preserve"> application for funding</w:t>
      </w:r>
      <w:r w:rsidR="00140485" w:rsidRPr="004573A6">
        <w:rPr>
          <w:rFonts w:ascii="Times New Roman" w:hAnsi="Times New Roman"/>
          <w:sz w:val="22"/>
        </w:rPr>
        <w:t xml:space="preserve">. </w:t>
      </w:r>
      <w:r w:rsidR="001C21E8" w:rsidRPr="004573A6">
        <w:rPr>
          <w:rFonts w:ascii="Times New Roman" w:hAnsi="Times New Roman"/>
          <w:sz w:val="22"/>
        </w:rPr>
        <w:t>Once the project begins construction</w:t>
      </w:r>
      <w:r w:rsidR="00140485" w:rsidRPr="004573A6">
        <w:rPr>
          <w:rFonts w:ascii="Times New Roman" w:hAnsi="Times New Roman"/>
          <w:sz w:val="22"/>
        </w:rPr>
        <w:t xml:space="preserve"> and through the end of construction of project</w:t>
      </w:r>
      <w:r w:rsidR="001C21E8" w:rsidRPr="004573A6">
        <w:rPr>
          <w:rFonts w:ascii="Times New Roman" w:hAnsi="Times New Roman"/>
          <w:sz w:val="22"/>
        </w:rPr>
        <w:t xml:space="preserve">, any deviation must have written approval </w:t>
      </w:r>
      <w:r w:rsidR="00995235" w:rsidRPr="004573A6">
        <w:rPr>
          <w:rFonts w:ascii="Times New Roman" w:hAnsi="Times New Roman"/>
          <w:sz w:val="22"/>
        </w:rPr>
        <w:t xml:space="preserve">before </w:t>
      </w:r>
      <w:r w:rsidR="00140485" w:rsidRPr="004573A6">
        <w:rPr>
          <w:rFonts w:ascii="Times New Roman" w:hAnsi="Times New Roman"/>
          <w:sz w:val="22"/>
        </w:rPr>
        <w:t xml:space="preserve">any </w:t>
      </w:r>
      <w:r w:rsidR="00995235" w:rsidRPr="004573A6">
        <w:rPr>
          <w:rFonts w:ascii="Times New Roman" w:hAnsi="Times New Roman"/>
          <w:sz w:val="22"/>
        </w:rPr>
        <w:t xml:space="preserve">work </w:t>
      </w:r>
      <w:r w:rsidR="00487976" w:rsidRPr="004573A6">
        <w:rPr>
          <w:rFonts w:ascii="Times New Roman" w:hAnsi="Times New Roman"/>
          <w:sz w:val="22"/>
        </w:rPr>
        <w:t>commence</w:t>
      </w:r>
      <w:r w:rsidR="00140485" w:rsidRPr="004573A6">
        <w:rPr>
          <w:rFonts w:ascii="Times New Roman" w:hAnsi="Times New Roman"/>
          <w:sz w:val="22"/>
        </w:rPr>
        <w:t xml:space="preserve">s or </w:t>
      </w:r>
      <w:r w:rsidR="000A52A7" w:rsidRPr="004573A6">
        <w:rPr>
          <w:rFonts w:ascii="Times New Roman" w:hAnsi="Times New Roman"/>
          <w:sz w:val="22"/>
        </w:rPr>
        <w:t xml:space="preserve">any </w:t>
      </w:r>
      <w:r w:rsidR="00140485" w:rsidRPr="004573A6">
        <w:rPr>
          <w:rFonts w:ascii="Times New Roman" w:hAnsi="Times New Roman"/>
          <w:sz w:val="22"/>
        </w:rPr>
        <w:t>deviation is made on the construction site</w:t>
      </w:r>
      <w:r w:rsidR="00995235" w:rsidRPr="004573A6">
        <w:rPr>
          <w:rFonts w:ascii="Times New Roman" w:hAnsi="Times New Roman"/>
          <w:sz w:val="22"/>
        </w:rPr>
        <w:t>.</w:t>
      </w:r>
      <w:r w:rsidR="0053362B" w:rsidRPr="004573A6">
        <w:rPr>
          <w:rFonts w:ascii="Times New Roman" w:hAnsi="Times New Roman"/>
          <w:sz w:val="22"/>
        </w:rPr>
        <w:t xml:space="preserve"> Any deviation requested and approved will be charged </w:t>
      </w:r>
      <w:r w:rsidR="00140485" w:rsidRPr="004573A6">
        <w:rPr>
          <w:rFonts w:ascii="Times New Roman" w:hAnsi="Times New Roman"/>
          <w:sz w:val="22"/>
        </w:rPr>
        <w:t>the appropriate fee</w:t>
      </w:r>
      <w:r w:rsidR="00C735BD" w:rsidRPr="004573A6">
        <w:rPr>
          <w:rFonts w:ascii="Times New Roman" w:hAnsi="Times New Roman"/>
          <w:sz w:val="22"/>
        </w:rPr>
        <w:t>.</w:t>
      </w:r>
      <w:r w:rsidR="00140485" w:rsidRPr="004573A6">
        <w:rPr>
          <w:rFonts w:ascii="Times New Roman" w:hAnsi="Times New Roman"/>
          <w:sz w:val="22"/>
        </w:rPr>
        <w:t xml:space="preserve"> </w:t>
      </w:r>
      <w:r w:rsidR="00C735BD" w:rsidRPr="004573A6">
        <w:rPr>
          <w:rFonts w:ascii="Times New Roman" w:hAnsi="Times New Roman"/>
          <w:sz w:val="22"/>
        </w:rPr>
        <w:t>A complete list of fees is located at www.AHFA.com.</w:t>
      </w:r>
    </w:p>
    <w:p w:rsidR="005841EE" w:rsidRDefault="005841EE" w:rsidP="00F52CDC">
      <w:pPr>
        <w:pStyle w:val="PlainText"/>
        <w:jc w:val="both"/>
        <w:rPr>
          <w:rFonts w:ascii="Times New Roman" w:hAnsi="Times New Roman"/>
          <w:b/>
          <w:sz w:val="22"/>
        </w:rPr>
      </w:pPr>
    </w:p>
    <w:p w:rsidR="005841EE" w:rsidRDefault="005841EE" w:rsidP="004E1271">
      <w:pPr>
        <w:pStyle w:val="PlainText"/>
        <w:numPr>
          <w:ilvl w:val="0"/>
          <w:numId w:val="3"/>
        </w:numPr>
        <w:ind w:left="0" w:firstLine="0"/>
        <w:jc w:val="both"/>
        <w:rPr>
          <w:rFonts w:ascii="Times New Roman" w:hAnsi="Times New Roman"/>
          <w:b/>
          <w:sz w:val="22"/>
        </w:rPr>
      </w:pPr>
      <w:r>
        <w:rPr>
          <w:rFonts w:ascii="Times New Roman" w:hAnsi="Times New Roman"/>
          <w:b/>
          <w:sz w:val="22"/>
        </w:rPr>
        <w:t xml:space="preserve"> Requirements</w:t>
      </w:r>
      <w:r w:rsidR="00F575F3">
        <w:rPr>
          <w:rFonts w:ascii="Times New Roman" w:hAnsi="Times New Roman"/>
          <w:b/>
          <w:sz w:val="22"/>
        </w:rPr>
        <w:t xml:space="preserve"> for All Approved Projects</w:t>
      </w:r>
    </w:p>
    <w:p w:rsidR="005E5ACB" w:rsidRDefault="005E5ACB" w:rsidP="005E5ACB">
      <w:pPr>
        <w:pStyle w:val="PlainText"/>
        <w:jc w:val="both"/>
        <w:rPr>
          <w:rFonts w:ascii="Times New Roman" w:hAnsi="Times New Roman"/>
          <w:b/>
          <w:sz w:val="22"/>
        </w:rPr>
      </w:pPr>
    </w:p>
    <w:p w:rsidR="00123AA5" w:rsidRPr="002B2BFB" w:rsidRDefault="00123AA5" w:rsidP="00BB6FD6">
      <w:pPr>
        <w:pStyle w:val="Style5"/>
        <w:numPr>
          <w:ilvl w:val="0"/>
          <w:numId w:val="5"/>
        </w:numPr>
      </w:pPr>
      <w:r w:rsidRPr="002B2BFB">
        <w:t xml:space="preserve">Site </w:t>
      </w:r>
      <w:r w:rsidR="005E5ACB" w:rsidRPr="002B2BFB">
        <w:t xml:space="preserve">Specific </w:t>
      </w:r>
      <w:r w:rsidRPr="002B2BFB">
        <w:t>Criteria:</w:t>
      </w:r>
    </w:p>
    <w:p w:rsidR="00123AA5" w:rsidRDefault="00123AA5"/>
    <w:p w:rsidR="005E5ACB" w:rsidRDefault="00995235" w:rsidP="00BB6FD6">
      <w:pPr>
        <w:pStyle w:val="Style5"/>
      </w:pPr>
      <w:bookmarkStart w:id="0" w:name="OLE_LINK1"/>
      <w:bookmarkStart w:id="1" w:name="OLE_LINK2"/>
      <w:r w:rsidRPr="00F575F3">
        <w:t>HOME p</w:t>
      </w:r>
      <w:r w:rsidR="00123AA5" w:rsidRPr="00F575F3">
        <w:t>roposed sites contain</w:t>
      </w:r>
      <w:r w:rsidR="004E7F32" w:rsidRPr="00F575F3">
        <w:t>ing</w:t>
      </w:r>
      <w:r w:rsidR="00C6231E" w:rsidRPr="00F575F3">
        <w:t xml:space="preserve"> </w:t>
      </w:r>
      <w:r w:rsidRPr="00F575F3">
        <w:t xml:space="preserve">property within a 100-year flood plain </w:t>
      </w:r>
      <w:r w:rsidR="00123AA5" w:rsidRPr="00F575F3">
        <w:t>are not permitted.</w:t>
      </w:r>
      <w:bookmarkEnd w:id="0"/>
      <w:bookmarkEnd w:id="1"/>
      <w:r w:rsidR="005E5ACB" w:rsidRPr="00F575F3">
        <w:t xml:space="preserve"> Housing Credit and HOME proposed sites and existing projects are not allowed to contain wetlands.</w:t>
      </w:r>
    </w:p>
    <w:p w:rsidR="00F575F3" w:rsidRPr="00F575F3" w:rsidRDefault="00F575F3" w:rsidP="00BB6FD6">
      <w:pPr>
        <w:pStyle w:val="Style5"/>
        <w:numPr>
          <w:ilvl w:val="0"/>
          <w:numId w:val="0"/>
        </w:numPr>
        <w:ind w:left="1440"/>
      </w:pPr>
    </w:p>
    <w:p w:rsidR="00123AA5" w:rsidRPr="00F575F3" w:rsidRDefault="008C04C5" w:rsidP="00BB6FD6">
      <w:pPr>
        <w:pStyle w:val="Style5"/>
      </w:pPr>
      <w:r w:rsidRPr="00F575F3">
        <w:t>Proposed s</w:t>
      </w:r>
      <w:r w:rsidR="00123AA5" w:rsidRPr="00F575F3">
        <w:t>ites located in a Radon Zone-1 (highest level) will require Radon Resistant New Construction Practices</w:t>
      </w:r>
      <w:r w:rsidR="002A69AF">
        <w:t xml:space="preserve"> in all buildings</w:t>
      </w:r>
      <w:r w:rsidR="00123AA5" w:rsidRPr="00F575F3">
        <w:t xml:space="preserve">. </w:t>
      </w:r>
      <w:r w:rsidR="00F575F3" w:rsidRPr="00F575F3">
        <w:t xml:space="preserve">Existing buildings located in a Radon Zone-1 (highest level) must meet the Radon Mitigation Standards as required by the Environmental Protection Agency. </w:t>
      </w:r>
      <w:r w:rsidR="00123AA5" w:rsidRPr="00F575F3">
        <w:t>The following counties are located in Radon Zone -1:  Calhoun, Clay, Cleburne, Colbert, Coosa, Franklin, Jackson, Jefferson, Lauderdale, Lawrence, Limestone, Madison, Morgan, Shelby, and Talladega.</w:t>
      </w:r>
      <w:r w:rsidR="00C07C2C" w:rsidRPr="00F575F3">
        <w:t xml:space="preserve"> For the most current </w:t>
      </w:r>
      <w:r w:rsidR="007B112C" w:rsidRPr="00F575F3">
        <w:t xml:space="preserve">radon </w:t>
      </w:r>
      <w:r w:rsidR="00C07C2C" w:rsidRPr="00F575F3">
        <w:t xml:space="preserve">information see: </w:t>
      </w:r>
      <w:r w:rsidR="0091273F" w:rsidRPr="002A69AF">
        <w:rPr>
          <w:b/>
          <w:i/>
          <w:color w:val="1F497D" w:themeColor="text2"/>
          <w:u w:val="single"/>
        </w:rPr>
        <w:t>www.a</w:t>
      </w:r>
      <w:r w:rsidR="002A69AF" w:rsidRPr="002A69AF">
        <w:rPr>
          <w:b/>
          <w:i/>
          <w:color w:val="1F497D" w:themeColor="text2"/>
          <w:u w:val="single"/>
        </w:rPr>
        <w:t>dph</w:t>
      </w:r>
      <w:r w:rsidR="0091273F" w:rsidRPr="002A69AF">
        <w:rPr>
          <w:b/>
          <w:i/>
          <w:color w:val="1F497D" w:themeColor="text2"/>
          <w:u w:val="single"/>
        </w:rPr>
        <w:t>.</w:t>
      </w:r>
      <w:r w:rsidR="002A69AF" w:rsidRPr="002A69AF">
        <w:rPr>
          <w:b/>
          <w:i/>
          <w:color w:val="1F497D" w:themeColor="text2"/>
          <w:u w:val="single"/>
        </w:rPr>
        <w:t>org/radon</w:t>
      </w:r>
      <w:r w:rsidR="0091273F" w:rsidRPr="00F575F3">
        <w:rPr>
          <w:i/>
        </w:rPr>
        <w:t>.</w:t>
      </w:r>
    </w:p>
    <w:p w:rsidR="00123AA5" w:rsidRDefault="00123AA5">
      <w:pPr>
        <w:pStyle w:val="PlainText"/>
        <w:rPr>
          <w:rFonts w:ascii="Times New Roman" w:hAnsi="Times New Roman"/>
          <w:sz w:val="22"/>
        </w:rPr>
      </w:pPr>
    </w:p>
    <w:p w:rsidR="00123AA5" w:rsidRPr="00A656F7" w:rsidRDefault="00123AA5" w:rsidP="00BB6FD6">
      <w:pPr>
        <w:pStyle w:val="Style5"/>
        <w:numPr>
          <w:ilvl w:val="0"/>
          <w:numId w:val="5"/>
        </w:numPr>
      </w:pPr>
      <w:r w:rsidRPr="00A656F7">
        <w:t xml:space="preserve">Site </w:t>
      </w:r>
      <w:r w:rsidR="005E5ACB" w:rsidRPr="00A656F7">
        <w:t>L</w:t>
      </w:r>
      <w:r w:rsidRPr="00A656F7">
        <w:t xml:space="preserve">ocated </w:t>
      </w:r>
      <w:r w:rsidR="005E5ACB" w:rsidRPr="00A656F7">
        <w:t>O</w:t>
      </w:r>
      <w:r w:rsidRPr="00A656F7">
        <w:t xml:space="preserve">utside </w:t>
      </w:r>
      <w:r w:rsidR="005E5ACB" w:rsidRPr="00A656F7">
        <w:t>M</w:t>
      </w:r>
      <w:r w:rsidRPr="00A656F7">
        <w:t xml:space="preserve">unicipal </w:t>
      </w:r>
      <w:r w:rsidR="005E5ACB" w:rsidRPr="00A656F7">
        <w:t>C</w:t>
      </w:r>
      <w:r w:rsidRPr="00A656F7">
        <w:t xml:space="preserve">ity </w:t>
      </w:r>
      <w:r w:rsidR="005E5ACB" w:rsidRPr="00A656F7">
        <w:t>L</w:t>
      </w:r>
      <w:r w:rsidRPr="00A656F7">
        <w:t>imits:</w:t>
      </w:r>
    </w:p>
    <w:p w:rsidR="00A43896" w:rsidRDefault="00A43896" w:rsidP="00FD3F11">
      <w:pPr>
        <w:pStyle w:val="Style6"/>
      </w:pPr>
    </w:p>
    <w:p w:rsidR="00123AA5" w:rsidRPr="00DF0D86" w:rsidRDefault="00123AA5" w:rsidP="00FD3F11">
      <w:pPr>
        <w:pStyle w:val="Style6"/>
        <w:numPr>
          <w:ilvl w:val="0"/>
          <w:numId w:val="9"/>
        </w:numPr>
      </w:pPr>
      <w:r w:rsidRPr="00DF0D86">
        <w:t xml:space="preserve">A proposed new construction site </w:t>
      </w:r>
      <w:r w:rsidR="005E5ACB" w:rsidRPr="00DF0D86">
        <w:t xml:space="preserve">or existing project </w:t>
      </w:r>
      <w:r w:rsidRPr="00DF0D86">
        <w:t>may be located outside a</w:t>
      </w:r>
      <w:r w:rsidR="00F575F3" w:rsidRPr="00DF0D86">
        <w:t xml:space="preserve"> </w:t>
      </w:r>
      <w:r w:rsidRPr="00DF0D86">
        <w:t>municipality’s city limit, but must be within the local police or sheriff jurisdiction.</w:t>
      </w:r>
    </w:p>
    <w:p w:rsidR="000640D0" w:rsidRPr="00DF0D86" w:rsidRDefault="000640D0" w:rsidP="00FD3F11">
      <w:pPr>
        <w:pStyle w:val="Style6"/>
      </w:pPr>
    </w:p>
    <w:p w:rsidR="00BB6FD6" w:rsidRDefault="00123AA5" w:rsidP="00BB6FD6">
      <w:pPr>
        <w:pStyle w:val="Style6"/>
        <w:numPr>
          <w:ilvl w:val="0"/>
          <w:numId w:val="9"/>
        </w:numPr>
      </w:pPr>
      <w:r w:rsidRPr="00DF0D86">
        <w:t xml:space="preserve">A proposed site </w:t>
      </w:r>
      <w:r w:rsidR="005E5ACB" w:rsidRPr="00DF0D86">
        <w:t xml:space="preserve">or existing project </w:t>
      </w:r>
      <w:r w:rsidRPr="00DF0D86">
        <w:t>that is located in the police jurisdiction of a local municipality must comply with applicable zoning restrictions as if located within that municipality’s city limit.</w:t>
      </w:r>
    </w:p>
    <w:p w:rsidR="00BB6FD6" w:rsidRDefault="00BB6FD6" w:rsidP="00BB6FD6">
      <w:pPr>
        <w:pStyle w:val="Style6"/>
        <w:ind w:left="1440" w:firstLine="0"/>
      </w:pPr>
    </w:p>
    <w:p w:rsidR="00123AA5" w:rsidRPr="00DF0D86" w:rsidRDefault="00123AA5" w:rsidP="00BB6FD6">
      <w:pPr>
        <w:pStyle w:val="Style6"/>
        <w:numPr>
          <w:ilvl w:val="0"/>
          <w:numId w:val="9"/>
        </w:numPr>
      </w:pPr>
      <w:r w:rsidRPr="00DF0D86">
        <w:t>Domestic water and fire water service must be provided to the development by the local utility service provider.</w:t>
      </w:r>
    </w:p>
    <w:p w:rsidR="00F575F3" w:rsidRPr="00131FD8" w:rsidRDefault="00F575F3" w:rsidP="00FD3F11">
      <w:pPr>
        <w:pStyle w:val="Style6"/>
      </w:pPr>
    </w:p>
    <w:p w:rsidR="00123AA5" w:rsidRPr="00FA7272" w:rsidRDefault="00A656F7" w:rsidP="007372DC">
      <w:pPr>
        <w:pStyle w:val="Style4"/>
        <w:numPr>
          <w:ilvl w:val="0"/>
          <w:numId w:val="5"/>
        </w:numPr>
      </w:pPr>
      <w:r>
        <w:t>Project</w:t>
      </w:r>
      <w:r w:rsidR="00123AA5" w:rsidRPr="00FA7272">
        <w:t xml:space="preserve"> </w:t>
      </w:r>
      <w:r w:rsidR="0014626E" w:rsidRPr="00FA7272">
        <w:t>Standards</w:t>
      </w:r>
      <w:r w:rsidR="00FA7272" w:rsidRPr="00FA7272">
        <w:t>:</w:t>
      </w:r>
    </w:p>
    <w:p w:rsidR="00123AA5" w:rsidRPr="00131FD8" w:rsidRDefault="00123AA5">
      <w:pPr>
        <w:pStyle w:val="PlainText"/>
        <w:rPr>
          <w:rFonts w:ascii="Times New Roman" w:hAnsi="Times New Roman"/>
          <w:sz w:val="22"/>
        </w:rPr>
      </w:pPr>
    </w:p>
    <w:p w:rsidR="00123AA5" w:rsidRPr="002B2BFB" w:rsidRDefault="0014626E" w:rsidP="00BB6FD6">
      <w:pPr>
        <w:pStyle w:val="Style5"/>
        <w:numPr>
          <w:ilvl w:val="0"/>
          <w:numId w:val="10"/>
        </w:numPr>
      </w:pPr>
      <w:r w:rsidRPr="002B2BFB">
        <w:t xml:space="preserve">Clubhouse/Community </w:t>
      </w:r>
      <w:r w:rsidR="00123AA5" w:rsidRPr="002B2BFB">
        <w:t>Building Standards:</w:t>
      </w:r>
    </w:p>
    <w:p w:rsidR="008B7E1C" w:rsidRPr="00131FD8" w:rsidRDefault="008B7E1C" w:rsidP="00BB6FD6">
      <w:pPr>
        <w:pStyle w:val="Style5"/>
        <w:numPr>
          <w:ilvl w:val="0"/>
          <w:numId w:val="0"/>
        </w:numPr>
        <w:ind w:left="1440"/>
      </w:pPr>
    </w:p>
    <w:p w:rsidR="00123AA5" w:rsidRPr="00DF0D86" w:rsidRDefault="00123AA5" w:rsidP="00FD3F11">
      <w:pPr>
        <w:pStyle w:val="Style6"/>
      </w:pPr>
      <w:r w:rsidRPr="00DF0D86">
        <w:t xml:space="preserve">The square footage of the Project’s </w:t>
      </w:r>
      <w:r w:rsidR="00115D18" w:rsidRPr="00DF0D86">
        <w:t>clubhouse/</w:t>
      </w:r>
      <w:r w:rsidRPr="00DF0D86">
        <w:t>community building</w:t>
      </w:r>
      <w:r w:rsidR="00CF471D">
        <w:t xml:space="preserve"> or space(s)</w:t>
      </w:r>
      <w:r w:rsidRPr="00DF0D86">
        <w:t xml:space="preserve"> m</w:t>
      </w:r>
      <w:r w:rsidR="00164B9C" w:rsidRPr="00DF0D86">
        <w:t>ay</w:t>
      </w:r>
      <w:r w:rsidRPr="00DF0D86">
        <w:t xml:space="preserve"> exceed </w:t>
      </w:r>
      <w:r w:rsidR="002B4EA0" w:rsidRPr="00DF0D86">
        <w:t>3,0</w:t>
      </w:r>
      <w:r w:rsidRPr="00DF0D86">
        <w:t xml:space="preserve">00 square feet </w:t>
      </w:r>
      <w:r w:rsidR="0032150A" w:rsidRPr="00DF0D86">
        <w:t xml:space="preserve">heated and cooled </w:t>
      </w:r>
      <w:r w:rsidRPr="00DF0D86">
        <w:t xml:space="preserve">(inclusive of the office area, community laundry, </w:t>
      </w:r>
      <w:r w:rsidR="00C4382B" w:rsidRPr="00DF0D86">
        <w:t xml:space="preserve">community meeting room, </w:t>
      </w:r>
      <w:r w:rsidRPr="00DF0D86">
        <w:t>restrooms, kitchens, etc.)</w:t>
      </w:r>
      <w:r w:rsidR="00164B9C" w:rsidRPr="00DF0D86">
        <w:t>(</w:t>
      </w:r>
      <w:r w:rsidR="00FA7272" w:rsidRPr="00DF0D86">
        <w:t xml:space="preserve">Any </w:t>
      </w:r>
      <w:r w:rsidR="00164B9C" w:rsidRPr="00DF0D86">
        <w:t xml:space="preserve">square footage </w:t>
      </w:r>
      <w:r w:rsidR="00FA7272" w:rsidRPr="00DF0D86">
        <w:t>exceeding</w:t>
      </w:r>
      <w:r w:rsidR="00164B9C" w:rsidRPr="00DF0D86">
        <w:t xml:space="preserve"> this amount will not be included in the eligible basis used to calculate the Housing Credit)</w:t>
      </w:r>
      <w:r w:rsidR="00D672F2" w:rsidRPr="00DF0D86">
        <w:t xml:space="preserve"> and be ADA accessible</w:t>
      </w:r>
      <w:r w:rsidRPr="00DF0D86">
        <w:t>.</w:t>
      </w:r>
      <w:r w:rsidR="00164B9C" w:rsidRPr="00DF0D86">
        <w:t xml:space="preserve"> </w:t>
      </w:r>
      <w:r w:rsidR="00EE5E0B" w:rsidRPr="00DF0D86">
        <w:t xml:space="preserve"> </w:t>
      </w:r>
    </w:p>
    <w:p w:rsidR="0014626E" w:rsidRDefault="0014626E" w:rsidP="00FD3F11">
      <w:pPr>
        <w:pStyle w:val="Style6"/>
      </w:pPr>
    </w:p>
    <w:p w:rsidR="0014626E" w:rsidRPr="006F06A8" w:rsidRDefault="0014626E" w:rsidP="00FD3F11">
      <w:pPr>
        <w:pStyle w:val="Style6"/>
        <w:numPr>
          <w:ilvl w:val="0"/>
          <w:numId w:val="10"/>
        </w:numPr>
      </w:pPr>
      <w:r w:rsidRPr="006F06A8">
        <w:t>Elderly Project Standards:</w:t>
      </w:r>
    </w:p>
    <w:p w:rsidR="0014626E" w:rsidRPr="006F06A8" w:rsidRDefault="0014626E" w:rsidP="00FD3F11">
      <w:pPr>
        <w:pStyle w:val="Style6"/>
      </w:pPr>
    </w:p>
    <w:p w:rsidR="00123AA5" w:rsidRPr="006F06A8" w:rsidRDefault="00C21FC1" w:rsidP="00FD3F11">
      <w:pPr>
        <w:pStyle w:val="Style6"/>
      </w:pPr>
      <w:r>
        <w:tab/>
      </w:r>
      <w:r w:rsidR="00123AA5" w:rsidRPr="006F06A8">
        <w:t xml:space="preserve">All 100% Elderly projects must be one-story structures.  Exception: Projects may have more than one story, provided elevators are to be installed </w:t>
      </w:r>
      <w:r w:rsidR="00835916" w:rsidRPr="006F06A8">
        <w:t xml:space="preserve">to </w:t>
      </w:r>
      <w:r w:rsidR="00123AA5" w:rsidRPr="006F06A8">
        <w:t>servic</w:t>
      </w:r>
      <w:r w:rsidR="00835916" w:rsidRPr="006F06A8">
        <w:t>e</w:t>
      </w:r>
      <w:r w:rsidR="00123AA5" w:rsidRPr="006F06A8">
        <w:t xml:space="preserve"> all upper level apartments.  Design exceptions, or deviations, m</w:t>
      </w:r>
      <w:r w:rsidR="00835916" w:rsidRPr="006F06A8">
        <w:t>ust</w:t>
      </w:r>
      <w:r w:rsidR="00123AA5" w:rsidRPr="006F06A8">
        <w:t xml:space="preserve"> be reviewed by AHFA on an individual basis.</w:t>
      </w:r>
    </w:p>
    <w:p w:rsidR="00F575F3" w:rsidRDefault="00F575F3" w:rsidP="00FD3F11">
      <w:pPr>
        <w:pStyle w:val="Style6"/>
      </w:pPr>
    </w:p>
    <w:p w:rsidR="000640D0" w:rsidRDefault="00A656F7" w:rsidP="00FD3F11">
      <w:pPr>
        <w:pStyle w:val="Style6"/>
        <w:numPr>
          <w:ilvl w:val="0"/>
          <w:numId w:val="10"/>
        </w:numPr>
      </w:pPr>
      <w:r>
        <w:t xml:space="preserve">Required </w:t>
      </w:r>
      <w:r w:rsidR="002B2BFB">
        <w:t>Unit</w:t>
      </w:r>
      <w:r>
        <w:t xml:space="preserve"> Amenities:</w:t>
      </w:r>
    </w:p>
    <w:p w:rsidR="00A656F7" w:rsidRDefault="00A656F7" w:rsidP="00FD3F11">
      <w:pPr>
        <w:pStyle w:val="Style6"/>
      </w:pPr>
    </w:p>
    <w:p w:rsidR="00A656F7" w:rsidRDefault="00A656F7" w:rsidP="00FD3F11">
      <w:pPr>
        <w:pStyle w:val="Style6"/>
      </w:pPr>
      <w:r>
        <w:t xml:space="preserve">All projects are required to have the following </w:t>
      </w:r>
      <w:r w:rsidR="002B2BFB">
        <w:t>unit</w:t>
      </w:r>
      <w:r>
        <w:t xml:space="preserve"> amenities</w:t>
      </w:r>
      <w:r w:rsidR="002B2BFB">
        <w:t xml:space="preserve"> for all units</w:t>
      </w:r>
      <w:r>
        <w:t>:</w:t>
      </w:r>
    </w:p>
    <w:p w:rsidR="00A656F7" w:rsidRDefault="00A656F7" w:rsidP="00FD3F11">
      <w:pPr>
        <w:pStyle w:val="Style6"/>
      </w:pPr>
    </w:p>
    <w:p w:rsidR="00A656F7" w:rsidRDefault="000B615F" w:rsidP="00FD3F11">
      <w:pPr>
        <w:pStyle w:val="Style6"/>
        <w:numPr>
          <w:ilvl w:val="0"/>
          <w:numId w:val="17"/>
        </w:numPr>
      </w:pPr>
      <w:r>
        <w:t>Range</w:t>
      </w:r>
    </w:p>
    <w:p w:rsidR="000B615F" w:rsidRDefault="000B615F" w:rsidP="00FD3F11">
      <w:pPr>
        <w:pStyle w:val="Style6"/>
        <w:numPr>
          <w:ilvl w:val="0"/>
          <w:numId w:val="17"/>
        </w:numPr>
      </w:pPr>
      <w:r>
        <w:t>Refrigerator with Ice Maker</w:t>
      </w:r>
    </w:p>
    <w:p w:rsidR="000B615F" w:rsidRDefault="000B615F" w:rsidP="00FD3F11">
      <w:pPr>
        <w:pStyle w:val="Style6"/>
        <w:numPr>
          <w:ilvl w:val="0"/>
          <w:numId w:val="17"/>
        </w:numPr>
      </w:pPr>
      <w:r>
        <w:t>Dishwasher</w:t>
      </w:r>
    </w:p>
    <w:p w:rsidR="000B615F" w:rsidRDefault="000B615F" w:rsidP="00FD3F11">
      <w:pPr>
        <w:pStyle w:val="Style6"/>
        <w:numPr>
          <w:ilvl w:val="0"/>
          <w:numId w:val="17"/>
        </w:numPr>
      </w:pPr>
      <w:r>
        <w:t>Microwave</w:t>
      </w:r>
    </w:p>
    <w:p w:rsidR="000B615F" w:rsidRDefault="000B615F" w:rsidP="00FD3F11">
      <w:pPr>
        <w:pStyle w:val="Style6"/>
        <w:numPr>
          <w:ilvl w:val="0"/>
          <w:numId w:val="17"/>
        </w:numPr>
      </w:pPr>
      <w:r>
        <w:t>Washer and Dryer Connections</w:t>
      </w:r>
    </w:p>
    <w:p w:rsidR="000B615F" w:rsidRDefault="000B615F" w:rsidP="00FD3F11">
      <w:pPr>
        <w:pStyle w:val="Style6"/>
        <w:numPr>
          <w:ilvl w:val="0"/>
          <w:numId w:val="17"/>
        </w:numPr>
      </w:pPr>
      <w:r>
        <w:t>Heater</w:t>
      </w:r>
    </w:p>
    <w:p w:rsidR="000B615F" w:rsidRDefault="000B615F" w:rsidP="00FD3F11">
      <w:pPr>
        <w:pStyle w:val="Style6"/>
        <w:numPr>
          <w:ilvl w:val="0"/>
          <w:numId w:val="17"/>
        </w:numPr>
      </w:pPr>
      <w:r>
        <w:t>Air Conditioner</w:t>
      </w:r>
    </w:p>
    <w:p w:rsidR="002B2BFB" w:rsidRDefault="002B2BFB" w:rsidP="00FD3F11">
      <w:pPr>
        <w:pStyle w:val="Style6"/>
      </w:pPr>
    </w:p>
    <w:p w:rsidR="002B2BFB" w:rsidRDefault="002B2BFB" w:rsidP="002B2BFB">
      <w:pPr>
        <w:tabs>
          <w:tab w:val="left" w:pos="1440"/>
        </w:tabs>
        <w:ind w:left="1620" w:hanging="360"/>
        <w:jc w:val="both"/>
        <w:rPr>
          <w:sz w:val="22"/>
        </w:rPr>
      </w:pPr>
      <w:r>
        <w:rPr>
          <w:b/>
        </w:rPr>
        <w:tab/>
      </w:r>
      <w:r w:rsidRPr="002B2BFB">
        <w:rPr>
          <w:sz w:val="22"/>
        </w:rPr>
        <w:t>All units must include an exterior storage closet with a mini</w:t>
      </w:r>
      <w:r>
        <w:rPr>
          <w:sz w:val="22"/>
        </w:rPr>
        <w:t xml:space="preserve">mum area of sixteen (16) </w:t>
      </w:r>
      <w:r>
        <w:rPr>
          <w:sz w:val="22"/>
        </w:rPr>
        <w:tab/>
        <w:t>square</w:t>
      </w:r>
    </w:p>
    <w:p w:rsidR="002B2BFB" w:rsidRDefault="002B2BFB" w:rsidP="002B2BFB">
      <w:pPr>
        <w:tabs>
          <w:tab w:val="left" w:pos="1440"/>
        </w:tabs>
        <w:ind w:left="1440" w:hanging="360"/>
        <w:jc w:val="both"/>
        <w:rPr>
          <w:sz w:val="22"/>
        </w:rPr>
      </w:pPr>
      <w:r>
        <w:rPr>
          <w:sz w:val="22"/>
        </w:rPr>
        <w:tab/>
      </w:r>
      <w:proofErr w:type="gramStart"/>
      <w:r w:rsidRPr="002B2BFB">
        <w:rPr>
          <w:sz w:val="22"/>
        </w:rPr>
        <w:t>feet</w:t>
      </w:r>
      <w:proofErr w:type="gramEnd"/>
      <w:r w:rsidRPr="002B2BFB">
        <w:rPr>
          <w:sz w:val="22"/>
        </w:rPr>
        <w:t>.</w:t>
      </w:r>
      <w:r>
        <w:rPr>
          <w:sz w:val="22"/>
        </w:rPr>
        <w:t xml:space="preserve"> </w:t>
      </w:r>
      <w:r w:rsidRPr="002B2BFB">
        <w:rPr>
          <w:sz w:val="22"/>
        </w:rPr>
        <w:t>Developments designed with all interior unit access must provide the additional</w:t>
      </w:r>
      <w:r>
        <w:rPr>
          <w:sz w:val="22"/>
        </w:rPr>
        <w:t xml:space="preserve"> </w:t>
      </w:r>
      <w:r w:rsidRPr="002B2BFB">
        <w:rPr>
          <w:sz w:val="22"/>
        </w:rPr>
        <w:t xml:space="preserve">required exterior storage for each unit in the interior of the building(s).  It may be located </w:t>
      </w:r>
    </w:p>
    <w:p w:rsidR="002B2BFB" w:rsidRDefault="002B2BFB" w:rsidP="002B2BFB">
      <w:pPr>
        <w:tabs>
          <w:tab w:val="left" w:pos="1440"/>
        </w:tabs>
        <w:ind w:left="1620" w:hanging="360"/>
        <w:jc w:val="both"/>
        <w:rPr>
          <w:sz w:val="22"/>
        </w:rPr>
      </w:pPr>
      <w:r>
        <w:rPr>
          <w:sz w:val="22"/>
        </w:rPr>
        <w:tab/>
      </w:r>
      <w:proofErr w:type="gramStart"/>
      <w:r w:rsidRPr="002B2BFB">
        <w:rPr>
          <w:sz w:val="22"/>
        </w:rPr>
        <w:t>inside</w:t>
      </w:r>
      <w:proofErr w:type="gramEnd"/>
      <w:r w:rsidRPr="002B2BFB">
        <w:rPr>
          <w:sz w:val="22"/>
        </w:rPr>
        <w:t xml:space="preserve"> the unit, on the tenants’ floor, or in a common area.  All exterior and interior storage </w:t>
      </w:r>
    </w:p>
    <w:p w:rsidR="002B2BFB" w:rsidRPr="002B2BFB" w:rsidRDefault="002B2BFB" w:rsidP="002B2BFB">
      <w:pPr>
        <w:tabs>
          <w:tab w:val="left" w:pos="1440"/>
        </w:tabs>
        <w:ind w:left="1620" w:hanging="360"/>
        <w:jc w:val="both"/>
        <w:rPr>
          <w:sz w:val="22"/>
        </w:rPr>
      </w:pPr>
      <w:r>
        <w:rPr>
          <w:sz w:val="22"/>
        </w:rPr>
        <w:tab/>
      </w:r>
      <w:proofErr w:type="gramStart"/>
      <w:r w:rsidRPr="002B2BFB">
        <w:rPr>
          <w:sz w:val="22"/>
        </w:rPr>
        <w:t>must</w:t>
      </w:r>
      <w:proofErr w:type="gramEnd"/>
      <w:r w:rsidRPr="002B2BFB">
        <w:rPr>
          <w:sz w:val="22"/>
        </w:rPr>
        <w:t xml:space="preserve"> be lockable.</w:t>
      </w:r>
    </w:p>
    <w:p w:rsidR="000640D0" w:rsidRDefault="000640D0" w:rsidP="00091E0A">
      <w:pPr>
        <w:pStyle w:val="Style8"/>
      </w:pPr>
    </w:p>
    <w:p w:rsidR="00091E0A" w:rsidRDefault="00091E0A" w:rsidP="00BB6FD6">
      <w:pPr>
        <w:pStyle w:val="Style5"/>
        <w:numPr>
          <w:ilvl w:val="0"/>
          <w:numId w:val="10"/>
        </w:numPr>
      </w:pPr>
      <w:r>
        <w:t>Modular Construction:</w:t>
      </w:r>
    </w:p>
    <w:p w:rsidR="00091E0A" w:rsidRDefault="00091E0A" w:rsidP="00BB6FD6">
      <w:pPr>
        <w:pStyle w:val="Style5"/>
        <w:numPr>
          <w:ilvl w:val="0"/>
          <w:numId w:val="0"/>
        </w:numPr>
        <w:ind w:left="1440"/>
      </w:pPr>
    </w:p>
    <w:p w:rsidR="00091E0A" w:rsidRDefault="00091E0A" w:rsidP="00BB6FD6">
      <w:pPr>
        <w:pStyle w:val="Style5"/>
        <w:numPr>
          <w:ilvl w:val="0"/>
          <w:numId w:val="0"/>
        </w:numPr>
        <w:ind w:left="1440"/>
      </w:pPr>
      <w:r>
        <w:t>Modular units are to be constructed in component sections and assembled by a manufacturer in a controlled environment.  The component sections are to be assembled on a conventional permanent foundation at the project site.  Finish work is to be completed on site.</w:t>
      </w:r>
      <w:r w:rsidR="005E3941">
        <w:t xml:space="preserve"> </w:t>
      </w:r>
      <w:r>
        <w:tab/>
        <w:t>Modular units must be constructed to meet applicable building codes, AHFA’s specifications and Design Quality Standards stated herein.</w:t>
      </w:r>
      <w:r w:rsidR="005E3941">
        <w:t xml:space="preserve"> </w:t>
      </w:r>
      <w:r>
        <w:tab/>
        <w:t>A modular home manufacturer’s warranty must be provided.</w:t>
      </w:r>
    </w:p>
    <w:p w:rsidR="00091E0A" w:rsidRDefault="00091E0A" w:rsidP="00BB6FD6">
      <w:pPr>
        <w:pStyle w:val="Style5"/>
        <w:numPr>
          <w:ilvl w:val="0"/>
          <w:numId w:val="0"/>
        </w:numPr>
        <w:ind w:left="1440"/>
      </w:pPr>
    </w:p>
    <w:p w:rsidR="00091E0A" w:rsidRDefault="00091E0A" w:rsidP="00BB6FD6">
      <w:pPr>
        <w:pStyle w:val="Style5"/>
        <w:numPr>
          <w:ilvl w:val="0"/>
          <w:numId w:val="10"/>
        </w:numPr>
      </w:pPr>
      <w:r>
        <w:t>Drawing Submission Criteria:</w:t>
      </w:r>
    </w:p>
    <w:p w:rsidR="005E3941" w:rsidRDefault="005E3941" w:rsidP="00BB6FD6">
      <w:pPr>
        <w:pStyle w:val="Style5"/>
        <w:numPr>
          <w:ilvl w:val="0"/>
          <w:numId w:val="0"/>
        </w:numPr>
        <w:ind w:left="1440"/>
      </w:pPr>
    </w:p>
    <w:p w:rsidR="00091E0A" w:rsidRDefault="00091E0A" w:rsidP="00BB6FD6">
      <w:pPr>
        <w:pStyle w:val="Style5"/>
        <w:numPr>
          <w:ilvl w:val="0"/>
          <w:numId w:val="0"/>
        </w:numPr>
        <w:ind w:left="1440"/>
      </w:pPr>
      <w:r>
        <w:t>The following documents must be prepared by a registered architect, surveyor, or engineer licensed to practice in the State of Alabama.</w:t>
      </w:r>
    </w:p>
    <w:p w:rsidR="00091E0A" w:rsidRDefault="00091E0A" w:rsidP="00BB6FD6">
      <w:pPr>
        <w:pStyle w:val="Style5"/>
        <w:numPr>
          <w:ilvl w:val="0"/>
          <w:numId w:val="0"/>
        </w:numPr>
        <w:ind w:left="1440"/>
      </w:pPr>
    </w:p>
    <w:p w:rsidR="00091E0A" w:rsidRDefault="00091E0A" w:rsidP="00BB6FD6">
      <w:pPr>
        <w:pStyle w:val="Style5"/>
        <w:numPr>
          <w:ilvl w:val="0"/>
          <w:numId w:val="0"/>
        </w:numPr>
        <w:ind w:left="1440"/>
      </w:pPr>
      <w:r>
        <w:t>A.</w:t>
      </w:r>
      <w:r>
        <w:tab/>
        <w:t>Site Plan: The following items must be shown.</w:t>
      </w:r>
    </w:p>
    <w:p w:rsidR="00091E0A" w:rsidRDefault="00091E0A" w:rsidP="00BB6FD6">
      <w:pPr>
        <w:pStyle w:val="Style5"/>
        <w:numPr>
          <w:ilvl w:val="0"/>
          <w:numId w:val="0"/>
        </w:numPr>
        <w:ind w:left="1440"/>
      </w:pPr>
    </w:p>
    <w:p w:rsidR="00091E0A" w:rsidRDefault="00091E0A" w:rsidP="00BB6FD6">
      <w:pPr>
        <w:pStyle w:val="Style5"/>
        <w:numPr>
          <w:ilvl w:val="0"/>
          <w:numId w:val="0"/>
        </w:numPr>
        <w:ind w:left="1800"/>
      </w:pPr>
      <w:r>
        <w:t>1.</w:t>
      </w:r>
      <w:r>
        <w:tab/>
        <w:t>Scale: 1 inch = 40 feet or larger for typical units.</w:t>
      </w:r>
    </w:p>
    <w:p w:rsidR="00091E0A" w:rsidRDefault="00091E0A" w:rsidP="00BB6FD6">
      <w:pPr>
        <w:pStyle w:val="Style5"/>
        <w:numPr>
          <w:ilvl w:val="0"/>
          <w:numId w:val="0"/>
        </w:numPr>
        <w:ind w:left="1800"/>
      </w:pPr>
      <w:r>
        <w:t>2.</w:t>
      </w:r>
      <w:r>
        <w:tab/>
        <w:t>North arrow.</w:t>
      </w:r>
    </w:p>
    <w:p w:rsidR="00C7561E" w:rsidRDefault="00091E0A" w:rsidP="00C7561E">
      <w:pPr>
        <w:pStyle w:val="Style5"/>
        <w:numPr>
          <w:ilvl w:val="0"/>
          <w:numId w:val="0"/>
        </w:numPr>
        <w:ind w:left="1800"/>
      </w:pPr>
      <w:r>
        <w:t>3.</w:t>
      </w:r>
      <w:r>
        <w:tab/>
        <w:t>Locations of existing buildings, utilities, roadways, parking areas if applicable.</w:t>
      </w:r>
    </w:p>
    <w:p w:rsidR="00091E0A" w:rsidRDefault="00091E0A" w:rsidP="00C7561E">
      <w:pPr>
        <w:pStyle w:val="Style5"/>
        <w:numPr>
          <w:ilvl w:val="0"/>
          <w:numId w:val="0"/>
        </w:numPr>
        <w:ind w:left="1800"/>
      </w:pPr>
      <w:r>
        <w:t>4.</w:t>
      </w:r>
      <w:r w:rsidR="00DF0D86">
        <w:tab/>
      </w:r>
      <w:r>
        <w:t xml:space="preserve">Existing site/zoning restrictions including setbacks, rights of ways, boundary lines, </w:t>
      </w:r>
      <w:r w:rsidR="00C7561E">
        <w:tab/>
      </w:r>
      <w:r>
        <w:t>wetlands, and flood plain.</w:t>
      </w:r>
      <w:r w:rsidR="00DF0D86">
        <w:tab/>
      </w:r>
    </w:p>
    <w:p w:rsidR="00091E0A" w:rsidRDefault="00091E0A" w:rsidP="00BB6FD6">
      <w:pPr>
        <w:pStyle w:val="Style5"/>
        <w:numPr>
          <w:ilvl w:val="0"/>
          <w:numId w:val="0"/>
        </w:numPr>
        <w:ind w:left="1800"/>
      </w:pPr>
      <w:r>
        <w:t>5.</w:t>
      </w:r>
      <w:r>
        <w:tab/>
        <w:t>All proposed changes and proposed buildings, parking, utilities, and landscaping.</w:t>
      </w:r>
    </w:p>
    <w:p w:rsidR="00091E0A" w:rsidRDefault="00091E0A" w:rsidP="00BB6FD6">
      <w:pPr>
        <w:pStyle w:val="Style5"/>
        <w:numPr>
          <w:ilvl w:val="0"/>
          <w:numId w:val="0"/>
        </w:numPr>
        <w:ind w:left="1800"/>
      </w:pPr>
      <w:r>
        <w:t>6.</w:t>
      </w:r>
      <w:r>
        <w:tab/>
        <w:t>Existing and proposed topography of site.</w:t>
      </w:r>
    </w:p>
    <w:p w:rsidR="00C7561E" w:rsidRDefault="00091E0A" w:rsidP="00C7561E">
      <w:pPr>
        <w:pStyle w:val="Style5"/>
        <w:numPr>
          <w:ilvl w:val="0"/>
          <w:numId w:val="0"/>
        </w:numPr>
        <w:ind w:left="1800"/>
      </w:pPr>
      <w:r>
        <w:t>7.</w:t>
      </w:r>
      <w:r>
        <w:tab/>
        <w:t>Finished floor height elevations and all new paving dimensions and elevations.</w:t>
      </w:r>
    </w:p>
    <w:p w:rsidR="00091E0A" w:rsidRDefault="00091E0A" w:rsidP="00C7561E">
      <w:pPr>
        <w:pStyle w:val="Style5"/>
        <w:numPr>
          <w:ilvl w:val="0"/>
          <w:numId w:val="0"/>
        </w:numPr>
        <w:ind w:left="1800"/>
      </w:pPr>
      <w:r>
        <w:t>8.</w:t>
      </w:r>
      <w:r>
        <w:tab/>
        <w:t xml:space="preserve">Identification of all specialty apartment units, including, but not limited to, </w:t>
      </w:r>
      <w:r w:rsidR="00C7561E">
        <w:tab/>
      </w:r>
      <w:r>
        <w:t>designated</w:t>
      </w:r>
      <w:r>
        <w:tab/>
        <w:t xml:space="preserve"> handicapped accessible and sensory impaired apartment units.</w:t>
      </w:r>
    </w:p>
    <w:p w:rsidR="00091E0A" w:rsidRDefault="00091E0A" w:rsidP="00BB6FD6">
      <w:pPr>
        <w:pStyle w:val="Style5"/>
        <w:numPr>
          <w:ilvl w:val="0"/>
          <w:numId w:val="0"/>
        </w:numPr>
        <w:ind w:left="1800"/>
      </w:pPr>
      <w:r>
        <w:lastRenderedPageBreak/>
        <w:t>9.</w:t>
      </w:r>
      <w:r>
        <w:tab/>
        <w:t xml:space="preserve">Provide an accessible route site plan with applicable details. </w:t>
      </w:r>
    </w:p>
    <w:p w:rsidR="00091E0A" w:rsidRDefault="00091E0A" w:rsidP="00BB6FD6">
      <w:pPr>
        <w:pStyle w:val="Style5"/>
        <w:numPr>
          <w:ilvl w:val="0"/>
          <w:numId w:val="0"/>
        </w:numPr>
        <w:ind w:left="1440"/>
      </w:pPr>
    </w:p>
    <w:p w:rsidR="00091E0A" w:rsidRDefault="00091E0A" w:rsidP="00BB6FD6">
      <w:pPr>
        <w:pStyle w:val="Style5"/>
        <w:numPr>
          <w:ilvl w:val="0"/>
          <w:numId w:val="0"/>
        </w:numPr>
        <w:ind w:left="1440"/>
      </w:pPr>
      <w:r>
        <w:t>B.</w:t>
      </w:r>
      <w:r>
        <w:tab/>
        <w:t>Floor Plans:</w:t>
      </w:r>
    </w:p>
    <w:p w:rsidR="00091E0A" w:rsidRDefault="00091E0A" w:rsidP="00BB6FD6">
      <w:pPr>
        <w:pStyle w:val="Style5"/>
        <w:numPr>
          <w:ilvl w:val="0"/>
          <w:numId w:val="0"/>
        </w:numPr>
        <w:ind w:left="1440"/>
      </w:pPr>
    </w:p>
    <w:p w:rsidR="00C41EF6" w:rsidRDefault="00091E0A" w:rsidP="00C41EF6">
      <w:pPr>
        <w:pStyle w:val="Style5"/>
        <w:numPr>
          <w:ilvl w:val="0"/>
          <w:numId w:val="0"/>
        </w:numPr>
        <w:ind w:left="1800"/>
      </w:pPr>
      <w:r>
        <w:t>1.</w:t>
      </w:r>
      <w:r>
        <w:tab/>
        <w:t>Scale: 1/4 inch = 1 foot or larger for typical units.</w:t>
      </w:r>
    </w:p>
    <w:p w:rsidR="00C41EF6" w:rsidRDefault="00091E0A" w:rsidP="00C41EF6">
      <w:pPr>
        <w:pStyle w:val="Style5"/>
        <w:numPr>
          <w:ilvl w:val="0"/>
          <w:numId w:val="0"/>
        </w:numPr>
        <w:ind w:left="1800"/>
      </w:pPr>
      <w:r>
        <w:t>2.</w:t>
      </w:r>
      <w:r>
        <w:tab/>
        <w:t xml:space="preserve">Show room/space layout, identifying each room/space with name and indicate </w:t>
      </w:r>
      <w:r w:rsidR="00C41EF6">
        <w:tab/>
      </w:r>
      <w:r>
        <w:t>finished space size of all rooms on unit plans.</w:t>
      </w:r>
    </w:p>
    <w:p w:rsidR="00091E0A" w:rsidRDefault="00091E0A" w:rsidP="00C41EF6">
      <w:pPr>
        <w:pStyle w:val="Style5"/>
        <w:numPr>
          <w:ilvl w:val="0"/>
          <w:numId w:val="0"/>
        </w:numPr>
        <w:ind w:left="1800"/>
      </w:pPr>
      <w:r>
        <w:t>3.</w:t>
      </w:r>
      <w:r>
        <w:tab/>
        <w:t xml:space="preserve">Indicate the total gross square foot size, and the net square foot size for each typical </w:t>
      </w:r>
      <w:r w:rsidR="00C41EF6">
        <w:tab/>
      </w:r>
      <w:r>
        <w:t>unit.</w:t>
      </w:r>
    </w:p>
    <w:p w:rsidR="00A656F7" w:rsidRDefault="00A656F7" w:rsidP="00BB6FD6">
      <w:pPr>
        <w:pStyle w:val="Style5"/>
        <w:numPr>
          <w:ilvl w:val="0"/>
          <w:numId w:val="0"/>
        </w:numPr>
        <w:ind w:left="1440"/>
      </w:pPr>
    </w:p>
    <w:p w:rsidR="00091E0A" w:rsidRDefault="00091E0A" w:rsidP="00BB6FD6">
      <w:pPr>
        <w:pStyle w:val="Style5"/>
        <w:numPr>
          <w:ilvl w:val="0"/>
          <w:numId w:val="0"/>
        </w:numPr>
        <w:ind w:left="1440"/>
      </w:pPr>
      <w:r>
        <w:t>For projects involving removal of asbestos and/or lead paint, identify location and procedures for removal.</w:t>
      </w:r>
    </w:p>
    <w:p w:rsidR="00091E0A" w:rsidRDefault="00091E0A" w:rsidP="00BB6FD6">
      <w:pPr>
        <w:pStyle w:val="Style5"/>
        <w:numPr>
          <w:ilvl w:val="0"/>
          <w:numId w:val="0"/>
        </w:numPr>
        <w:ind w:left="1440"/>
      </w:pPr>
    </w:p>
    <w:p w:rsidR="00091E0A" w:rsidRDefault="00091E0A" w:rsidP="00BB6FD6">
      <w:pPr>
        <w:pStyle w:val="Style5"/>
        <w:numPr>
          <w:ilvl w:val="0"/>
          <w:numId w:val="0"/>
        </w:numPr>
        <w:ind w:left="1440"/>
      </w:pPr>
      <w:r>
        <w:t>C.</w:t>
      </w:r>
      <w:r>
        <w:tab/>
        <w:t>Elevations and sections:</w:t>
      </w:r>
    </w:p>
    <w:p w:rsidR="00091E0A" w:rsidRDefault="00091E0A" w:rsidP="00BB6FD6">
      <w:pPr>
        <w:pStyle w:val="Style5"/>
        <w:numPr>
          <w:ilvl w:val="0"/>
          <w:numId w:val="0"/>
        </w:numPr>
        <w:ind w:left="1440"/>
      </w:pPr>
    </w:p>
    <w:p w:rsidR="00091E0A" w:rsidRDefault="00091E0A" w:rsidP="00BB6FD6">
      <w:pPr>
        <w:pStyle w:val="Style5"/>
        <w:numPr>
          <w:ilvl w:val="0"/>
          <w:numId w:val="0"/>
        </w:numPr>
        <w:ind w:left="1800"/>
      </w:pPr>
      <w:r>
        <w:t>1.</w:t>
      </w:r>
      <w:r>
        <w:tab/>
        <w:t>Scale: 1/8 inch = 1 foot or larger.</w:t>
      </w:r>
    </w:p>
    <w:p w:rsidR="00091E0A" w:rsidRDefault="00091E0A" w:rsidP="00BB6FD6">
      <w:pPr>
        <w:pStyle w:val="Style5"/>
        <w:numPr>
          <w:ilvl w:val="0"/>
          <w:numId w:val="0"/>
        </w:numPr>
        <w:ind w:left="1800"/>
      </w:pPr>
      <w:r>
        <w:t>2.</w:t>
      </w:r>
      <w:r>
        <w:tab/>
        <w:t>Identify all materials to be used on building exteriors and foundations.</w:t>
      </w:r>
    </w:p>
    <w:p w:rsidR="00091E0A" w:rsidRDefault="00091E0A" w:rsidP="00BB6FD6">
      <w:pPr>
        <w:pStyle w:val="Style5"/>
        <w:numPr>
          <w:ilvl w:val="0"/>
          <w:numId w:val="0"/>
        </w:numPr>
        <w:ind w:left="1440"/>
      </w:pPr>
    </w:p>
    <w:p w:rsidR="00091E0A" w:rsidRDefault="00091E0A" w:rsidP="00BB6FD6">
      <w:pPr>
        <w:pStyle w:val="Style5"/>
        <w:numPr>
          <w:ilvl w:val="0"/>
          <w:numId w:val="0"/>
        </w:numPr>
        <w:ind w:left="1440"/>
      </w:pPr>
      <w:r>
        <w:t>D.   Title Sheet:</w:t>
      </w:r>
    </w:p>
    <w:p w:rsidR="00091E0A" w:rsidRDefault="00091E0A" w:rsidP="00BB6FD6">
      <w:pPr>
        <w:pStyle w:val="Style5"/>
        <w:numPr>
          <w:ilvl w:val="0"/>
          <w:numId w:val="0"/>
        </w:numPr>
        <w:ind w:left="1440"/>
      </w:pPr>
    </w:p>
    <w:p w:rsidR="005841EE" w:rsidRDefault="00091E0A" w:rsidP="00BB6FD6">
      <w:pPr>
        <w:pStyle w:val="Style5"/>
        <w:numPr>
          <w:ilvl w:val="0"/>
          <w:numId w:val="0"/>
        </w:numPr>
        <w:ind w:left="1440"/>
      </w:pPr>
      <w:r>
        <w:tab/>
      </w:r>
      <w:r>
        <w:tab/>
        <w:t>Indicate Building Codes that are applicable for the project.</w:t>
      </w:r>
    </w:p>
    <w:p w:rsidR="00FC0F74" w:rsidRDefault="00FC0F74" w:rsidP="005841EE">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5841EE" w:rsidRPr="00A656F7" w:rsidRDefault="005841EE" w:rsidP="00AB0C6C">
      <w:pPr>
        <w:pStyle w:val="PlainText"/>
        <w:numPr>
          <w:ilvl w:val="0"/>
          <w:numId w:val="3"/>
        </w:numPr>
        <w:ind w:left="0" w:firstLine="0"/>
        <w:rPr>
          <w:rFonts w:ascii="Times New Roman" w:hAnsi="Times New Roman"/>
          <w:b/>
          <w:sz w:val="22"/>
          <w:szCs w:val="22"/>
        </w:rPr>
      </w:pPr>
      <w:r w:rsidRPr="00A656F7">
        <w:rPr>
          <w:rFonts w:ascii="Times New Roman" w:hAnsi="Times New Roman"/>
          <w:b/>
          <w:spacing w:val="20"/>
          <w:sz w:val="22"/>
          <w:szCs w:val="22"/>
          <w14:shadow w14:blurRad="50800" w14:dist="38100" w14:dir="2700000" w14:sx="100000" w14:sy="100000" w14:kx="0" w14:ky="0" w14:algn="tl">
            <w14:srgbClr w14:val="000000">
              <w14:alpha w14:val="60000"/>
            </w14:srgbClr>
          </w14:shadow>
        </w:rPr>
        <w:t>Attached New Construction Rental Units</w:t>
      </w:r>
    </w:p>
    <w:p w:rsidR="005E5ACB" w:rsidRPr="00A656F7" w:rsidRDefault="005E5ACB" w:rsidP="005E5ACB">
      <w:pPr>
        <w:pStyle w:val="PlainText"/>
        <w:rPr>
          <w:rFonts w:ascii="Times New Roman" w:hAnsi="Times New Roman"/>
          <w:b/>
          <w:sz w:val="22"/>
          <w:szCs w:val="22"/>
        </w:rPr>
      </w:pPr>
    </w:p>
    <w:p w:rsidR="005E5ACB" w:rsidRPr="00A656F7" w:rsidRDefault="005E5ACB" w:rsidP="005E5ACB">
      <w:pPr>
        <w:pStyle w:val="PlainText"/>
        <w:rPr>
          <w:rFonts w:ascii="Times New Roman" w:hAnsi="Times New Roman"/>
          <w:b/>
          <w:sz w:val="22"/>
          <w:szCs w:val="22"/>
        </w:rPr>
      </w:pPr>
      <w:r w:rsidRPr="00A656F7">
        <w:rPr>
          <w:rFonts w:ascii="Times New Roman" w:hAnsi="Times New Roman"/>
          <w:b/>
          <w:sz w:val="22"/>
          <w:szCs w:val="22"/>
        </w:rPr>
        <w:t>The following outline of minimum standards must be used in designing Housing Credit and HOME projects of twelve or more attached units.</w:t>
      </w:r>
    </w:p>
    <w:p w:rsidR="0052284B" w:rsidRPr="00A656F7" w:rsidRDefault="0052284B" w:rsidP="00DF2407">
      <w:pPr>
        <w:pStyle w:val="PlainText"/>
        <w:rPr>
          <w:rFonts w:ascii="Times New Roman" w:hAnsi="Times New Roman"/>
          <w:b/>
          <w:spacing w:val="20"/>
          <w:sz w:val="22"/>
          <w:szCs w:val="22"/>
          <w14:shadow w14:blurRad="50800" w14:dist="38100" w14:dir="2700000" w14:sx="100000" w14:sy="100000" w14:kx="0" w14:ky="0" w14:algn="tl">
            <w14:srgbClr w14:val="000000">
              <w14:alpha w14:val="60000"/>
            </w14:srgbClr>
          </w14:shadow>
        </w:rPr>
      </w:pPr>
    </w:p>
    <w:p w:rsidR="00A656F7" w:rsidRPr="002B2BFB" w:rsidRDefault="00A656F7" w:rsidP="003613E6">
      <w:pPr>
        <w:jc w:val="both"/>
        <w:rPr>
          <w:b/>
          <w:sz w:val="22"/>
        </w:rPr>
      </w:pPr>
      <w:r w:rsidRPr="002B2BFB">
        <w:rPr>
          <w:b/>
          <w:sz w:val="22"/>
        </w:rPr>
        <w:t>Minimum Building Standards:</w:t>
      </w:r>
    </w:p>
    <w:p w:rsidR="00A656F7" w:rsidRPr="002B2BFB" w:rsidRDefault="00A656F7" w:rsidP="00A656F7">
      <w:pPr>
        <w:ind w:left="720"/>
        <w:jc w:val="both"/>
        <w:rPr>
          <w:b/>
          <w:sz w:val="22"/>
        </w:rPr>
      </w:pPr>
      <w:r w:rsidRPr="002B2BFB">
        <w:rPr>
          <w:b/>
          <w:sz w:val="22"/>
        </w:rPr>
        <w:t xml:space="preserve"> </w:t>
      </w:r>
    </w:p>
    <w:p w:rsidR="00A656F7" w:rsidRPr="002B2BFB" w:rsidRDefault="00A656F7" w:rsidP="00A656F7">
      <w:pPr>
        <w:tabs>
          <w:tab w:val="left" w:pos="1440"/>
          <w:tab w:val="left" w:pos="1620"/>
        </w:tabs>
        <w:ind w:left="1260"/>
        <w:rPr>
          <w:sz w:val="22"/>
        </w:rPr>
      </w:pPr>
      <w:r w:rsidRPr="002B2BFB">
        <w:rPr>
          <w:sz w:val="22"/>
        </w:rPr>
        <w:t>1.</w:t>
      </w:r>
      <w:r w:rsidR="009F03F8">
        <w:rPr>
          <w:sz w:val="22"/>
        </w:rPr>
        <w:t>)</w:t>
      </w:r>
      <w:r w:rsidRPr="002B2BFB">
        <w:rPr>
          <w:sz w:val="22"/>
        </w:rPr>
        <w:tab/>
        <w:t>Minimum Apartment Unit Net Area Requirements:</w:t>
      </w:r>
    </w:p>
    <w:p w:rsidR="00A656F7" w:rsidRPr="00A656F7" w:rsidRDefault="00A656F7" w:rsidP="00A656F7">
      <w:pPr>
        <w:tabs>
          <w:tab w:val="left" w:pos="1440"/>
          <w:tab w:val="left" w:pos="1620"/>
        </w:tabs>
        <w:ind w:left="1260"/>
        <w:rPr>
          <w:sz w:val="22"/>
        </w:rPr>
      </w:pPr>
    </w:p>
    <w:p w:rsidR="00A656F7" w:rsidRDefault="00A656F7" w:rsidP="00A656F7">
      <w:pPr>
        <w:tabs>
          <w:tab w:val="left" w:pos="1620"/>
        </w:tabs>
        <w:ind w:left="1620"/>
        <w:jc w:val="both"/>
        <w:rPr>
          <w:sz w:val="22"/>
        </w:rPr>
      </w:pPr>
      <w:r w:rsidRPr="00A656F7">
        <w:rPr>
          <w:sz w:val="22"/>
        </w:rPr>
        <w:t xml:space="preserve">Net area is measured from the </w:t>
      </w:r>
      <w:r w:rsidRPr="00A656F7">
        <w:rPr>
          <w:b/>
          <w:sz w:val="22"/>
        </w:rPr>
        <w:t>interior finished face</w:t>
      </w:r>
      <w:r w:rsidRPr="00A656F7">
        <w:rPr>
          <w:sz w:val="22"/>
        </w:rPr>
        <w:t xml:space="preserve"> of the exterior wall to the </w:t>
      </w:r>
      <w:r w:rsidRPr="00A656F7">
        <w:rPr>
          <w:b/>
          <w:sz w:val="22"/>
        </w:rPr>
        <w:t xml:space="preserve">interior finished face </w:t>
      </w:r>
      <w:r w:rsidRPr="00A656F7">
        <w:rPr>
          <w:sz w:val="22"/>
        </w:rPr>
        <w:t>of the common or tenant separation wall.</w:t>
      </w:r>
    </w:p>
    <w:p w:rsidR="00A656F7" w:rsidRPr="00A656F7" w:rsidRDefault="00A656F7" w:rsidP="00A656F7">
      <w:pPr>
        <w:tabs>
          <w:tab w:val="left" w:pos="1620"/>
        </w:tabs>
        <w:ind w:left="1620"/>
        <w:jc w:val="both"/>
        <w:rPr>
          <w:sz w:val="22"/>
        </w:rPr>
      </w:pPr>
    </w:p>
    <w:p w:rsidR="00A656F7" w:rsidRPr="00A656F7" w:rsidRDefault="00A656F7" w:rsidP="00A656F7">
      <w:pPr>
        <w:tabs>
          <w:tab w:val="left" w:pos="1620"/>
        </w:tabs>
        <w:ind w:left="1620"/>
        <w:jc w:val="both"/>
        <w:rPr>
          <w:sz w:val="22"/>
        </w:rPr>
      </w:pPr>
      <w:r w:rsidRPr="00A656F7">
        <w:rPr>
          <w:sz w:val="22"/>
        </w:rPr>
        <w:t>Minimum Bedroom Net Area is measured from the interior faces of all walls surrounding each bedroom, excluding closets, mechanical rooms, and storage rooms.</w:t>
      </w:r>
    </w:p>
    <w:p w:rsidR="00A656F7" w:rsidRPr="00A656F7" w:rsidRDefault="00A656F7" w:rsidP="00A656F7">
      <w:pPr>
        <w:tabs>
          <w:tab w:val="left" w:pos="1620"/>
        </w:tabs>
        <w:ind w:left="1620"/>
        <w:jc w:val="both"/>
        <w:rPr>
          <w:sz w:val="22"/>
        </w:rPr>
      </w:pPr>
    </w:p>
    <w:tbl>
      <w:tblPr>
        <w:tblW w:w="0" w:type="auto"/>
        <w:tblLayout w:type="fixed"/>
        <w:tblLook w:val="0000" w:firstRow="0" w:lastRow="0" w:firstColumn="0" w:lastColumn="0" w:noHBand="0" w:noVBand="0"/>
      </w:tblPr>
      <w:tblGrid>
        <w:gridCol w:w="2454"/>
        <w:gridCol w:w="2454"/>
        <w:gridCol w:w="2454"/>
        <w:gridCol w:w="2454"/>
      </w:tblGrid>
      <w:tr w:rsidR="00A656F7" w:rsidRPr="00A656F7" w:rsidTr="003613E6">
        <w:tc>
          <w:tcPr>
            <w:tcW w:w="2454" w:type="dxa"/>
          </w:tcPr>
          <w:p w:rsidR="00A656F7" w:rsidRPr="00A656F7" w:rsidRDefault="00A656F7" w:rsidP="00A656F7">
            <w:pPr>
              <w:keepNext/>
              <w:jc w:val="center"/>
              <w:outlineLvl w:val="0"/>
              <w:rPr>
                <w:b/>
                <w:sz w:val="22"/>
                <w:u w:val="single"/>
              </w:rPr>
            </w:pPr>
          </w:p>
          <w:p w:rsidR="00A656F7" w:rsidRPr="00A656F7" w:rsidRDefault="00A656F7" w:rsidP="00A656F7">
            <w:pPr>
              <w:keepNext/>
              <w:jc w:val="center"/>
              <w:outlineLvl w:val="0"/>
              <w:rPr>
                <w:b/>
                <w:sz w:val="22"/>
                <w:u w:val="single"/>
              </w:rPr>
            </w:pPr>
            <w:r w:rsidRPr="00A656F7">
              <w:rPr>
                <w:b/>
                <w:sz w:val="22"/>
                <w:u w:val="single"/>
              </w:rPr>
              <w:t>Unit Type</w:t>
            </w:r>
          </w:p>
        </w:tc>
        <w:tc>
          <w:tcPr>
            <w:tcW w:w="2454" w:type="dxa"/>
          </w:tcPr>
          <w:p w:rsidR="00A656F7" w:rsidRPr="00A656F7" w:rsidRDefault="00A656F7" w:rsidP="00A656F7">
            <w:pPr>
              <w:jc w:val="center"/>
              <w:rPr>
                <w:b/>
                <w:sz w:val="22"/>
                <w:u w:val="single"/>
              </w:rPr>
            </w:pPr>
          </w:p>
          <w:p w:rsidR="00A656F7" w:rsidRPr="00A656F7" w:rsidRDefault="00A656F7" w:rsidP="00A656F7">
            <w:pPr>
              <w:jc w:val="center"/>
              <w:rPr>
                <w:b/>
                <w:sz w:val="22"/>
                <w:u w:val="single"/>
              </w:rPr>
            </w:pPr>
            <w:r w:rsidRPr="00A656F7">
              <w:rPr>
                <w:b/>
                <w:sz w:val="22"/>
                <w:u w:val="single"/>
              </w:rPr>
              <w:t>Number of Bathrooms</w:t>
            </w:r>
          </w:p>
        </w:tc>
        <w:tc>
          <w:tcPr>
            <w:tcW w:w="2454" w:type="dxa"/>
          </w:tcPr>
          <w:p w:rsidR="00A656F7" w:rsidRPr="00A656F7" w:rsidRDefault="00A656F7" w:rsidP="00A656F7">
            <w:pPr>
              <w:keepNext/>
              <w:jc w:val="center"/>
              <w:outlineLvl w:val="0"/>
              <w:rPr>
                <w:b/>
                <w:sz w:val="22"/>
                <w:u w:val="single"/>
              </w:rPr>
            </w:pPr>
            <w:r w:rsidRPr="00A656F7">
              <w:rPr>
                <w:b/>
                <w:sz w:val="22"/>
                <w:u w:val="single"/>
              </w:rPr>
              <w:t>Minimum Unit</w:t>
            </w:r>
          </w:p>
          <w:p w:rsidR="00A656F7" w:rsidRPr="00A656F7" w:rsidRDefault="00A656F7" w:rsidP="00A656F7">
            <w:pPr>
              <w:keepNext/>
              <w:jc w:val="center"/>
              <w:outlineLvl w:val="0"/>
              <w:rPr>
                <w:b/>
                <w:sz w:val="22"/>
                <w:u w:val="single"/>
              </w:rPr>
            </w:pPr>
            <w:r w:rsidRPr="00A656F7">
              <w:rPr>
                <w:b/>
                <w:sz w:val="22"/>
                <w:u w:val="single"/>
              </w:rPr>
              <w:t>Net Area*</w:t>
            </w:r>
          </w:p>
        </w:tc>
        <w:tc>
          <w:tcPr>
            <w:tcW w:w="2454" w:type="dxa"/>
          </w:tcPr>
          <w:p w:rsidR="00A656F7" w:rsidRPr="00A656F7" w:rsidRDefault="00A656F7" w:rsidP="00A656F7">
            <w:pPr>
              <w:keepNext/>
              <w:jc w:val="center"/>
              <w:outlineLvl w:val="0"/>
              <w:rPr>
                <w:b/>
                <w:sz w:val="22"/>
                <w:u w:val="single"/>
              </w:rPr>
            </w:pPr>
            <w:r w:rsidRPr="00A656F7">
              <w:rPr>
                <w:b/>
                <w:sz w:val="22"/>
                <w:u w:val="single"/>
              </w:rPr>
              <w:t>Min. Bedroom</w:t>
            </w:r>
          </w:p>
          <w:p w:rsidR="00A656F7" w:rsidRPr="00A656F7" w:rsidRDefault="00A656F7" w:rsidP="00A656F7">
            <w:pPr>
              <w:keepNext/>
              <w:jc w:val="center"/>
              <w:outlineLvl w:val="0"/>
              <w:rPr>
                <w:b/>
                <w:sz w:val="22"/>
                <w:u w:val="single"/>
              </w:rPr>
            </w:pPr>
            <w:r w:rsidRPr="00A656F7">
              <w:rPr>
                <w:b/>
                <w:sz w:val="22"/>
                <w:u w:val="single"/>
              </w:rPr>
              <w:t>Net Area</w:t>
            </w:r>
          </w:p>
        </w:tc>
      </w:tr>
      <w:tr w:rsidR="00A656F7" w:rsidRPr="00A656F7" w:rsidTr="003613E6">
        <w:tc>
          <w:tcPr>
            <w:tcW w:w="2454" w:type="dxa"/>
          </w:tcPr>
          <w:p w:rsidR="00A656F7" w:rsidRPr="00A656F7" w:rsidRDefault="00A656F7" w:rsidP="00A656F7">
            <w:pPr>
              <w:jc w:val="center"/>
              <w:rPr>
                <w:sz w:val="22"/>
              </w:rPr>
            </w:pPr>
            <w:r w:rsidRPr="00A656F7">
              <w:rPr>
                <w:sz w:val="22"/>
              </w:rPr>
              <w:t>1 Bedroom</w:t>
            </w:r>
          </w:p>
        </w:tc>
        <w:tc>
          <w:tcPr>
            <w:tcW w:w="2454" w:type="dxa"/>
          </w:tcPr>
          <w:p w:rsidR="00A656F7" w:rsidRPr="00A656F7" w:rsidRDefault="00A656F7" w:rsidP="00A656F7">
            <w:pPr>
              <w:jc w:val="center"/>
              <w:rPr>
                <w:sz w:val="22"/>
              </w:rPr>
            </w:pPr>
            <w:r w:rsidRPr="00A656F7">
              <w:rPr>
                <w:sz w:val="22"/>
              </w:rPr>
              <w:t>1</w:t>
            </w:r>
          </w:p>
        </w:tc>
        <w:tc>
          <w:tcPr>
            <w:tcW w:w="2454" w:type="dxa"/>
          </w:tcPr>
          <w:p w:rsidR="00A656F7" w:rsidRPr="00A656F7" w:rsidRDefault="00A656F7" w:rsidP="00A656F7">
            <w:pPr>
              <w:jc w:val="center"/>
              <w:rPr>
                <w:sz w:val="22"/>
              </w:rPr>
            </w:pPr>
            <w:r w:rsidRPr="00A656F7">
              <w:rPr>
                <w:sz w:val="22"/>
              </w:rPr>
              <w:t xml:space="preserve">725 </w:t>
            </w:r>
            <w:proofErr w:type="spellStart"/>
            <w:r w:rsidRPr="00A656F7">
              <w:rPr>
                <w:sz w:val="22"/>
              </w:rPr>
              <w:t>s.f.</w:t>
            </w:r>
            <w:proofErr w:type="spellEnd"/>
          </w:p>
        </w:tc>
        <w:tc>
          <w:tcPr>
            <w:tcW w:w="2454" w:type="dxa"/>
          </w:tcPr>
          <w:p w:rsidR="00A656F7" w:rsidRPr="00A656F7" w:rsidRDefault="00A656F7" w:rsidP="00A656F7">
            <w:pPr>
              <w:jc w:val="center"/>
              <w:rPr>
                <w:sz w:val="22"/>
              </w:rPr>
            </w:pPr>
            <w:r w:rsidRPr="00A656F7">
              <w:rPr>
                <w:sz w:val="22"/>
              </w:rPr>
              <w:t xml:space="preserve">120 </w:t>
            </w:r>
            <w:proofErr w:type="spellStart"/>
            <w:r w:rsidRPr="00A656F7">
              <w:rPr>
                <w:sz w:val="22"/>
              </w:rPr>
              <w:t>s.f.</w:t>
            </w:r>
            <w:proofErr w:type="spellEnd"/>
          </w:p>
        </w:tc>
      </w:tr>
      <w:tr w:rsidR="00A656F7" w:rsidRPr="00A656F7" w:rsidTr="003613E6">
        <w:tc>
          <w:tcPr>
            <w:tcW w:w="2454" w:type="dxa"/>
          </w:tcPr>
          <w:p w:rsidR="00A656F7" w:rsidRPr="00A656F7" w:rsidRDefault="00A656F7" w:rsidP="00A656F7">
            <w:pPr>
              <w:jc w:val="center"/>
              <w:rPr>
                <w:sz w:val="22"/>
              </w:rPr>
            </w:pPr>
            <w:r w:rsidRPr="00A656F7">
              <w:rPr>
                <w:sz w:val="22"/>
              </w:rPr>
              <w:t>2 Bedroom</w:t>
            </w:r>
          </w:p>
        </w:tc>
        <w:tc>
          <w:tcPr>
            <w:tcW w:w="2454" w:type="dxa"/>
          </w:tcPr>
          <w:p w:rsidR="00A656F7" w:rsidRPr="00A656F7" w:rsidRDefault="00A656F7" w:rsidP="00A656F7">
            <w:pPr>
              <w:jc w:val="center"/>
              <w:rPr>
                <w:sz w:val="22"/>
              </w:rPr>
            </w:pPr>
            <w:r w:rsidRPr="00A656F7">
              <w:rPr>
                <w:sz w:val="22"/>
              </w:rPr>
              <w:t>1</w:t>
            </w:r>
          </w:p>
        </w:tc>
        <w:tc>
          <w:tcPr>
            <w:tcW w:w="2454" w:type="dxa"/>
          </w:tcPr>
          <w:p w:rsidR="00A656F7" w:rsidRPr="00A656F7" w:rsidRDefault="00A656F7" w:rsidP="00A656F7">
            <w:pPr>
              <w:jc w:val="center"/>
              <w:rPr>
                <w:sz w:val="22"/>
              </w:rPr>
            </w:pPr>
            <w:r w:rsidRPr="00A656F7">
              <w:rPr>
                <w:sz w:val="22"/>
              </w:rPr>
              <w:t xml:space="preserve">900 </w:t>
            </w:r>
            <w:proofErr w:type="spellStart"/>
            <w:r w:rsidRPr="00A656F7">
              <w:rPr>
                <w:sz w:val="22"/>
              </w:rPr>
              <w:t>s.f.</w:t>
            </w:r>
            <w:proofErr w:type="spellEnd"/>
          </w:p>
        </w:tc>
        <w:tc>
          <w:tcPr>
            <w:tcW w:w="2454" w:type="dxa"/>
          </w:tcPr>
          <w:p w:rsidR="00A656F7" w:rsidRPr="00A656F7" w:rsidRDefault="00A656F7" w:rsidP="00A656F7">
            <w:pPr>
              <w:jc w:val="center"/>
              <w:rPr>
                <w:sz w:val="22"/>
              </w:rPr>
            </w:pPr>
            <w:r w:rsidRPr="00A656F7">
              <w:rPr>
                <w:sz w:val="22"/>
              </w:rPr>
              <w:t xml:space="preserve">120 </w:t>
            </w:r>
            <w:proofErr w:type="spellStart"/>
            <w:r w:rsidRPr="00A656F7">
              <w:rPr>
                <w:sz w:val="22"/>
              </w:rPr>
              <w:t>s.f.</w:t>
            </w:r>
            <w:proofErr w:type="spellEnd"/>
          </w:p>
        </w:tc>
      </w:tr>
      <w:tr w:rsidR="00A656F7" w:rsidRPr="00A656F7" w:rsidTr="003613E6">
        <w:tc>
          <w:tcPr>
            <w:tcW w:w="2454" w:type="dxa"/>
          </w:tcPr>
          <w:p w:rsidR="00A656F7" w:rsidRPr="00A656F7" w:rsidRDefault="00A656F7" w:rsidP="00A656F7">
            <w:pPr>
              <w:jc w:val="center"/>
              <w:rPr>
                <w:sz w:val="22"/>
              </w:rPr>
            </w:pPr>
            <w:r w:rsidRPr="00A656F7">
              <w:rPr>
                <w:sz w:val="22"/>
              </w:rPr>
              <w:t>2 Bedroom</w:t>
            </w:r>
          </w:p>
        </w:tc>
        <w:tc>
          <w:tcPr>
            <w:tcW w:w="2454" w:type="dxa"/>
          </w:tcPr>
          <w:p w:rsidR="00A656F7" w:rsidRPr="00A656F7" w:rsidRDefault="00A656F7" w:rsidP="00A656F7">
            <w:pPr>
              <w:jc w:val="center"/>
              <w:rPr>
                <w:sz w:val="22"/>
              </w:rPr>
            </w:pPr>
            <w:r w:rsidRPr="00A656F7">
              <w:rPr>
                <w:sz w:val="22"/>
              </w:rPr>
              <w:t>1.5</w:t>
            </w:r>
          </w:p>
        </w:tc>
        <w:tc>
          <w:tcPr>
            <w:tcW w:w="2454" w:type="dxa"/>
          </w:tcPr>
          <w:p w:rsidR="00A656F7" w:rsidRPr="00A656F7" w:rsidRDefault="00A656F7" w:rsidP="00A656F7">
            <w:pPr>
              <w:jc w:val="center"/>
              <w:rPr>
                <w:sz w:val="22"/>
              </w:rPr>
            </w:pPr>
            <w:r w:rsidRPr="00A656F7">
              <w:rPr>
                <w:sz w:val="22"/>
              </w:rPr>
              <w:t xml:space="preserve">925 </w:t>
            </w:r>
            <w:proofErr w:type="spellStart"/>
            <w:r w:rsidRPr="00A656F7">
              <w:rPr>
                <w:sz w:val="22"/>
              </w:rPr>
              <w:t>s.f.</w:t>
            </w:r>
            <w:proofErr w:type="spellEnd"/>
          </w:p>
        </w:tc>
        <w:tc>
          <w:tcPr>
            <w:tcW w:w="2454" w:type="dxa"/>
          </w:tcPr>
          <w:p w:rsidR="00A656F7" w:rsidRPr="00A656F7" w:rsidRDefault="00A656F7" w:rsidP="00A656F7">
            <w:pPr>
              <w:jc w:val="center"/>
              <w:rPr>
                <w:sz w:val="22"/>
              </w:rPr>
            </w:pPr>
            <w:r w:rsidRPr="00A656F7">
              <w:rPr>
                <w:sz w:val="22"/>
              </w:rPr>
              <w:t xml:space="preserve">120 </w:t>
            </w:r>
            <w:proofErr w:type="spellStart"/>
            <w:r w:rsidRPr="00A656F7">
              <w:rPr>
                <w:sz w:val="22"/>
              </w:rPr>
              <w:t>s.f.</w:t>
            </w:r>
            <w:proofErr w:type="spellEnd"/>
          </w:p>
        </w:tc>
      </w:tr>
      <w:tr w:rsidR="00A656F7" w:rsidRPr="00A656F7" w:rsidTr="003613E6">
        <w:tc>
          <w:tcPr>
            <w:tcW w:w="2454" w:type="dxa"/>
          </w:tcPr>
          <w:p w:rsidR="00A656F7" w:rsidRPr="00A656F7" w:rsidRDefault="00A656F7" w:rsidP="00A656F7">
            <w:pPr>
              <w:jc w:val="center"/>
              <w:rPr>
                <w:sz w:val="22"/>
              </w:rPr>
            </w:pPr>
            <w:r w:rsidRPr="00A656F7">
              <w:rPr>
                <w:sz w:val="22"/>
              </w:rPr>
              <w:t>2 Bedroom</w:t>
            </w:r>
          </w:p>
        </w:tc>
        <w:tc>
          <w:tcPr>
            <w:tcW w:w="2454" w:type="dxa"/>
          </w:tcPr>
          <w:p w:rsidR="00A656F7" w:rsidRPr="00A656F7" w:rsidRDefault="00A656F7" w:rsidP="00A656F7">
            <w:pPr>
              <w:jc w:val="center"/>
              <w:rPr>
                <w:sz w:val="22"/>
              </w:rPr>
            </w:pPr>
            <w:r w:rsidRPr="00A656F7">
              <w:rPr>
                <w:sz w:val="22"/>
              </w:rPr>
              <w:t>2</w:t>
            </w:r>
          </w:p>
        </w:tc>
        <w:tc>
          <w:tcPr>
            <w:tcW w:w="2454" w:type="dxa"/>
          </w:tcPr>
          <w:p w:rsidR="00A656F7" w:rsidRPr="00A656F7" w:rsidRDefault="00A656F7" w:rsidP="00A656F7">
            <w:pPr>
              <w:jc w:val="center"/>
              <w:rPr>
                <w:sz w:val="22"/>
              </w:rPr>
            </w:pPr>
            <w:r w:rsidRPr="00A656F7">
              <w:rPr>
                <w:sz w:val="22"/>
              </w:rPr>
              <w:t xml:space="preserve">975 </w:t>
            </w:r>
            <w:proofErr w:type="spellStart"/>
            <w:r w:rsidRPr="00A656F7">
              <w:rPr>
                <w:sz w:val="22"/>
              </w:rPr>
              <w:t>s.f.</w:t>
            </w:r>
            <w:proofErr w:type="spellEnd"/>
          </w:p>
        </w:tc>
        <w:tc>
          <w:tcPr>
            <w:tcW w:w="2454" w:type="dxa"/>
          </w:tcPr>
          <w:p w:rsidR="00A656F7" w:rsidRPr="00A656F7" w:rsidRDefault="00A656F7" w:rsidP="00A656F7">
            <w:pPr>
              <w:jc w:val="center"/>
              <w:rPr>
                <w:sz w:val="22"/>
              </w:rPr>
            </w:pPr>
            <w:r w:rsidRPr="00A656F7">
              <w:rPr>
                <w:sz w:val="22"/>
              </w:rPr>
              <w:t xml:space="preserve">120 </w:t>
            </w:r>
            <w:proofErr w:type="spellStart"/>
            <w:r w:rsidRPr="00A656F7">
              <w:rPr>
                <w:sz w:val="22"/>
              </w:rPr>
              <w:t>s.f.</w:t>
            </w:r>
            <w:proofErr w:type="spellEnd"/>
          </w:p>
        </w:tc>
      </w:tr>
      <w:tr w:rsidR="00A656F7" w:rsidRPr="00A656F7" w:rsidTr="003613E6">
        <w:tc>
          <w:tcPr>
            <w:tcW w:w="2454" w:type="dxa"/>
          </w:tcPr>
          <w:p w:rsidR="00A656F7" w:rsidRPr="00A656F7" w:rsidRDefault="00A656F7" w:rsidP="00A656F7">
            <w:pPr>
              <w:jc w:val="center"/>
              <w:rPr>
                <w:sz w:val="22"/>
              </w:rPr>
            </w:pPr>
            <w:r w:rsidRPr="00A656F7">
              <w:rPr>
                <w:sz w:val="22"/>
              </w:rPr>
              <w:t>3 Bedroom</w:t>
            </w:r>
          </w:p>
        </w:tc>
        <w:tc>
          <w:tcPr>
            <w:tcW w:w="2454" w:type="dxa"/>
          </w:tcPr>
          <w:p w:rsidR="00A656F7" w:rsidRPr="00A656F7" w:rsidRDefault="00A656F7" w:rsidP="00A656F7">
            <w:pPr>
              <w:jc w:val="center"/>
              <w:rPr>
                <w:sz w:val="22"/>
              </w:rPr>
            </w:pPr>
            <w:r w:rsidRPr="00A656F7">
              <w:rPr>
                <w:sz w:val="22"/>
              </w:rPr>
              <w:t>2</w:t>
            </w:r>
          </w:p>
        </w:tc>
        <w:tc>
          <w:tcPr>
            <w:tcW w:w="2454" w:type="dxa"/>
          </w:tcPr>
          <w:p w:rsidR="00A656F7" w:rsidRPr="00A656F7" w:rsidRDefault="00A656F7" w:rsidP="00A656F7">
            <w:pPr>
              <w:jc w:val="center"/>
              <w:rPr>
                <w:sz w:val="22"/>
              </w:rPr>
            </w:pPr>
            <w:r w:rsidRPr="00A656F7">
              <w:rPr>
                <w:sz w:val="22"/>
              </w:rPr>
              <w:t xml:space="preserve">1,200 </w:t>
            </w:r>
            <w:proofErr w:type="spellStart"/>
            <w:r w:rsidRPr="00A656F7">
              <w:rPr>
                <w:sz w:val="22"/>
              </w:rPr>
              <w:t>s.f.</w:t>
            </w:r>
            <w:proofErr w:type="spellEnd"/>
          </w:p>
        </w:tc>
        <w:tc>
          <w:tcPr>
            <w:tcW w:w="2454" w:type="dxa"/>
          </w:tcPr>
          <w:p w:rsidR="00A656F7" w:rsidRPr="00A656F7" w:rsidRDefault="00A656F7" w:rsidP="00A656F7">
            <w:pPr>
              <w:jc w:val="center"/>
              <w:rPr>
                <w:sz w:val="22"/>
              </w:rPr>
            </w:pPr>
            <w:r w:rsidRPr="00A656F7">
              <w:rPr>
                <w:sz w:val="22"/>
              </w:rPr>
              <w:t xml:space="preserve">120 </w:t>
            </w:r>
            <w:proofErr w:type="spellStart"/>
            <w:r w:rsidRPr="00A656F7">
              <w:rPr>
                <w:sz w:val="22"/>
              </w:rPr>
              <w:t>s.f.</w:t>
            </w:r>
            <w:proofErr w:type="spellEnd"/>
          </w:p>
        </w:tc>
      </w:tr>
      <w:tr w:rsidR="00A656F7" w:rsidRPr="00A656F7" w:rsidTr="003613E6">
        <w:tc>
          <w:tcPr>
            <w:tcW w:w="2454" w:type="dxa"/>
          </w:tcPr>
          <w:p w:rsidR="00A656F7" w:rsidRPr="00A656F7" w:rsidRDefault="00A656F7" w:rsidP="00A656F7">
            <w:pPr>
              <w:jc w:val="center"/>
              <w:rPr>
                <w:sz w:val="22"/>
              </w:rPr>
            </w:pPr>
            <w:r w:rsidRPr="00A656F7">
              <w:rPr>
                <w:sz w:val="22"/>
              </w:rPr>
              <w:t>4 Bedroom</w:t>
            </w:r>
          </w:p>
        </w:tc>
        <w:tc>
          <w:tcPr>
            <w:tcW w:w="2454" w:type="dxa"/>
          </w:tcPr>
          <w:p w:rsidR="00A656F7" w:rsidRPr="00A656F7" w:rsidRDefault="00A656F7" w:rsidP="00A656F7">
            <w:pPr>
              <w:jc w:val="center"/>
              <w:rPr>
                <w:sz w:val="22"/>
              </w:rPr>
            </w:pPr>
            <w:r w:rsidRPr="00A656F7">
              <w:rPr>
                <w:sz w:val="22"/>
              </w:rPr>
              <w:t>2</w:t>
            </w:r>
          </w:p>
        </w:tc>
        <w:tc>
          <w:tcPr>
            <w:tcW w:w="2454" w:type="dxa"/>
          </w:tcPr>
          <w:p w:rsidR="00A656F7" w:rsidRPr="00A656F7" w:rsidRDefault="00A656F7" w:rsidP="00A656F7">
            <w:pPr>
              <w:jc w:val="center"/>
              <w:rPr>
                <w:sz w:val="22"/>
              </w:rPr>
            </w:pPr>
            <w:r w:rsidRPr="00A656F7">
              <w:rPr>
                <w:sz w:val="22"/>
              </w:rPr>
              <w:t xml:space="preserve">1,455 </w:t>
            </w:r>
            <w:proofErr w:type="spellStart"/>
            <w:r w:rsidRPr="00A656F7">
              <w:rPr>
                <w:sz w:val="22"/>
              </w:rPr>
              <w:t>s.f.</w:t>
            </w:r>
            <w:proofErr w:type="spellEnd"/>
          </w:p>
        </w:tc>
        <w:tc>
          <w:tcPr>
            <w:tcW w:w="2454" w:type="dxa"/>
          </w:tcPr>
          <w:p w:rsidR="00A656F7" w:rsidRPr="00A656F7" w:rsidRDefault="00A656F7" w:rsidP="00A656F7">
            <w:pPr>
              <w:jc w:val="center"/>
              <w:rPr>
                <w:sz w:val="22"/>
              </w:rPr>
            </w:pPr>
            <w:r w:rsidRPr="00A656F7">
              <w:rPr>
                <w:sz w:val="22"/>
              </w:rPr>
              <w:t xml:space="preserve">120 </w:t>
            </w:r>
            <w:proofErr w:type="spellStart"/>
            <w:r w:rsidRPr="00A656F7">
              <w:rPr>
                <w:sz w:val="22"/>
              </w:rPr>
              <w:t>s.f.</w:t>
            </w:r>
            <w:proofErr w:type="spellEnd"/>
          </w:p>
        </w:tc>
      </w:tr>
    </w:tbl>
    <w:p w:rsidR="00A656F7" w:rsidRPr="00A656F7" w:rsidRDefault="00A656F7" w:rsidP="00A656F7">
      <w:pPr>
        <w:rPr>
          <w:sz w:val="22"/>
        </w:rPr>
      </w:pPr>
      <w:r w:rsidRPr="00A656F7">
        <w:rPr>
          <w:sz w:val="22"/>
        </w:rPr>
        <w:t xml:space="preserve"> </w:t>
      </w:r>
    </w:p>
    <w:p w:rsidR="00A656F7" w:rsidRPr="00A656F7" w:rsidRDefault="00A656F7" w:rsidP="00A656F7">
      <w:pPr>
        <w:tabs>
          <w:tab w:val="left" w:pos="720"/>
          <w:tab w:val="left" w:pos="1260"/>
          <w:tab w:val="left" w:pos="1980"/>
        </w:tabs>
        <w:rPr>
          <w:i/>
          <w:sz w:val="22"/>
        </w:rPr>
      </w:pPr>
      <w:r w:rsidRPr="00A656F7">
        <w:rPr>
          <w:i/>
          <w:sz w:val="22"/>
        </w:rPr>
        <w:tab/>
        <w:t>*</w:t>
      </w:r>
      <w:r w:rsidRPr="00A656F7">
        <w:rPr>
          <w:b/>
          <w:i/>
          <w:sz w:val="22"/>
        </w:rPr>
        <w:t>Note 1</w:t>
      </w:r>
      <w:r w:rsidRPr="00A656F7">
        <w:rPr>
          <w:i/>
          <w:sz w:val="22"/>
        </w:rPr>
        <w:t xml:space="preserve">: Net unit areas do not include outside storage, covered porches, patios, balconies, etc. </w:t>
      </w:r>
    </w:p>
    <w:p w:rsidR="00A656F7" w:rsidRPr="00A656F7" w:rsidRDefault="00A656F7" w:rsidP="00A656F7">
      <w:pPr>
        <w:tabs>
          <w:tab w:val="left" w:pos="1620"/>
        </w:tabs>
        <w:ind w:left="1620"/>
        <w:jc w:val="both"/>
        <w:rPr>
          <w:sz w:val="22"/>
        </w:rPr>
      </w:pPr>
    </w:p>
    <w:p w:rsidR="00A656F7" w:rsidRPr="002A6119" w:rsidRDefault="00A656F7" w:rsidP="00A656F7">
      <w:pPr>
        <w:tabs>
          <w:tab w:val="left" w:pos="1440"/>
          <w:tab w:val="left" w:pos="1620"/>
        </w:tabs>
        <w:ind w:left="1260"/>
        <w:rPr>
          <w:sz w:val="22"/>
        </w:rPr>
      </w:pPr>
      <w:r w:rsidRPr="002A6119">
        <w:rPr>
          <w:sz w:val="22"/>
        </w:rPr>
        <w:t>2.</w:t>
      </w:r>
      <w:r w:rsidR="009F03F8">
        <w:rPr>
          <w:sz w:val="22"/>
        </w:rPr>
        <w:t>)</w:t>
      </w:r>
      <w:r w:rsidRPr="002A6119">
        <w:rPr>
          <w:sz w:val="22"/>
        </w:rPr>
        <w:tab/>
        <w:t>Exceptions to the minimum area requirements:</w:t>
      </w:r>
    </w:p>
    <w:p w:rsidR="00A656F7" w:rsidRPr="00A656F7" w:rsidRDefault="00A656F7" w:rsidP="00A656F7">
      <w:pPr>
        <w:tabs>
          <w:tab w:val="left" w:pos="1440"/>
          <w:tab w:val="left" w:pos="1620"/>
        </w:tabs>
        <w:ind w:left="1260"/>
        <w:rPr>
          <w:sz w:val="22"/>
        </w:rPr>
      </w:pPr>
      <w:r w:rsidRPr="00A656F7">
        <w:rPr>
          <w:sz w:val="22"/>
        </w:rPr>
        <w:t xml:space="preserve"> </w:t>
      </w:r>
    </w:p>
    <w:p w:rsidR="00A656F7" w:rsidRPr="00A656F7" w:rsidRDefault="00A656F7" w:rsidP="00A656F7">
      <w:pPr>
        <w:tabs>
          <w:tab w:val="left" w:pos="1620"/>
        </w:tabs>
        <w:ind w:left="1620"/>
        <w:jc w:val="both"/>
        <w:rPr>
          <w:sz w:val="22"/>
        </w:rPr>
      </w:pPr>
      <w:r w:rsidRPr="00A656F7">
        <w:rPr>
          <w:sz w:val="22"/>
        </w:rPr>
        <w:t xml:space="preserve">  Single-Room Occupancy (“SRO”) projects</w:t>
      </w:r>
    </w:p>
    <w:p w:rsidR="00A656F7" w:rsidRPr="00A656F7" w:rsidRDefault="00A656F7" w:rsidP="00A656F7">
      <w:pPr>
        <w:tabs>
          <w:tab w:val="left" w:pos="1620"/>
        </w:tabs>
        <w:ind w:left="1620"/>
        <w:jc w:val="both"/>
        <w:rPr>
          <w:sz w:val="22"/>
        </w:rPr>
      </w:pPr>
    </w:p>
    <w:p w:rsidR="00A656F7" w:rsidRPr="00787BCB" w:rsidRDefault="00A656F7" w:rsidP="002B2BFB">
      <w:pPr>
        <w:tabs>
          <w:tab w:val="left" w:pos="1440"/>
          <w:tab w:val="left" w:pos="1620"/>
        </w:tabs>
        <w:ind w:left="1620" w:hanging="360"/>
        <w:jc w:val="both"/>
        <w:rPr>
          <w:sz w:val="22"/>
        </w:rPr>
      </w:pPr>
      <w:r w:rsidRPr="00787BCB">
        <w:rPr>
          <w:sz w:val="22"/>
        </w:rPr>
        <w:lastRenderedPageBreak/>
        <w:t>3.</w:t>
      </w:r>
      <w:r w:rsidR="009F03F8">
        <w:rPr>
          <w:sz w:val="22"/>
        </w:rPr>
        <w:t>)</w:t>
      </w:r>
      <w:r w:rsidRPr="00787BCB">
        <w:rPr>
          <w:sz w:val="22"/>
        </w:rPr>
        <w:tab/>
        <w:t>Exterior Building Standards:</w:t>
      </w:r>
    </w:p>
    <w:p w:rsidR="00A656F7" w:rsidRPr="00A656F7" w:rsidRDefault="00A656F7" w:rsidP="00A656F7">
      <w:pPr>
        <w:tabs>
          <w:tab w:val="left" w:pos="1440"/>
          <w:tab w:val="left" w:pos="1620"/>
        </w:tabs>
        <w:ind w:left="1260"/>
        <w:rPr>
          <w:sz w:val="22"/>
        </w:rPr>
      </w:pPr>
      <w:r w:rsidRPr="00A656F7">
        <w:rPr>
          <w:sz w:val="22"/>
        </w:rPr>
        <w:t xml:space="preserve"> </w:t>
      </w:r>
    </w:p>
    <w:p w:rsidR="00A656F7" w:rsidRPr="00A656F7" w:rsidRDefault="00A656F7" w:rsidP="00A656F7">
      <w:pPr>
        <w:tabs>
          <w:tab w:val="left" w:pos="1620"/>
        </w:tabs>
        <w:ind w:left="1620"/>
        <w:jc w:val="both"/>
        <w:rPr>
          <w:sz w:val="22"/>
        </w:rPr>
      </w:pPr>
      <w:r w:rsidRPr="00A656F7">
        <w:rPr>
          <w:sz w:val="22"/>
        </w:rPr>
        <w:t>a.</w:t>
      </w:r>
      <w:r w:rsidRPr="00A656F7">
        <w:rPr>
          <w:sz w:val="22"/>
        </w:rPr>
        <w:tab/>
        <w:t>Exterior Finishing Materials:</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Exterior building coverings: For new construction, very low maintenance</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r>
      <w:r w:rsidRPr="00A656F7">
        <w:rPr>
          <w:sz w:val="22"/>
        </w:rPr>
        <w:tab/>
      </w:r>
      <w:proofErr w:type="gramStart"/>
      <w:r w:rsidRPr="00A656F7">
        <w:rPr>
          <w:sz w:val="22"/>
        </w:rPr>
        <w:t>materials</w:t>
      </w:r>
      <w:proofErr w:type="gramEnd"/>
      <w:r w:rsidRPr="00A656F7">
        <w:rPr>
          <w:sz w:val="22"/>
        </w:rPr>
        <w:t xml:space="preserve"> are required. Acceptable materials include:</w:t>
      </w:r>
    </w:p>
    <w:p w:rsidR="00A656F7" w:rsidRPr="00A656F7" w:rsidRDefault="00A656F7" w:rsidP="00A656F7">
      <w:pPr>
        <w:tabs>
          <w:tab w:val="left" w:pos="360"/>
          <w:tab w:val="left" w:pos="2610"/>
          <w:tab w:val="left" w:pos="2970"/>
        </w:tabs>
        <w:ind w:left="2970"/>
        <w:rPr>
          <w:sz w:val="22"/>
        </w:rPr>
      </w:pPr>
      <w:r w:rsidRPr="00A656F7">
        <w:rPr>
          <w:sz w:val="22"/>
        </w:rPr>
        <w:t>a.</w:t>
      </w:r>
      <w:r w:rsidRPr="00A656F7">
        <w:rPr>
          <w:sz w:val="22"/>
        </w:rPr>
        <w:tab/>
        <w:t xml:space="preserve">Brick; </w:t>
      </w:r>
    </w:p>
    <w:p w:rsidR="00A656F7" w:rsidRPr="00A656F7" w:rsidRDefault="00A656F7" w:rsidP="000B615F">
      <w:pPr>
        <w:tabs>
          <w:tab w:val="left" w:pos="360"/>
          <w:tab w:val="left" w:pos="2610"/>
          <w:tab w:val="left" w:pos="2970"/>
        </w:tabs>
        <w:ind w:left="3240" w:hanging="270"/>
        <w:rPr>
          <w:sz w:val="22"/>
        </w:rPr>
      </w:pPr>
      <w:r w:rsidRPr="00A656F7">
        <w:rPr>
          <w:sz w:val="22"/>
        </w:rPr>
        <w:t>b.</w:t>
      </w:r>
      <w:r w:rsidRPr="00A656F7">
        <w:rPr>
          <w:sz w:val="22"/>
        </w:rPr>
        <w:tab/>
        <w:t xml:space="preserve">High quality vinyl siding with a minimum thickness of .044 and a lifetime non-prorated limited warranty (50 year) transferable;  </w:t>
      </w:r>
    </w:p>
    <w:p w:rsidR="00A656F7" w:rsidRPr="00A656F7" w:rsidRDefault="00A656F7" w:rsidP="00A656F7">
      <w:pPr>
        <w:tabs>
          <w:tab w:val="left" w:pos="360"/>
          <w:tab w:val="left" w:pos="2610"/>
          <w:tab w:val="left" w:pos="2970"/>
        </w:tabs>
        <w:ind w:left="2970"/>
        <w:rPr>
          <w:sz w:val="22"/>
        </w:rPr>
      </w:pPr>
      <w:r w:rsidRPr="00A656F7">
        <w:rPr>
          <w:sz w:val="22"/>
        </w:rPr>
        <w:t>c.</w:t>
      </w:r>
      <w:r w:rsidRPr="00A656F7">
        <w:rPr>
          <w:sz w:val="22"/>
        </w:rPr>
        <w:tab/>
        <w:t>Cementitious siding and trim material; or</w:t>
      </w:r>
    </w:p>
    <w:p w:rsidR="00A656F7" w:rsidRPr="00A656F7" w:rsidRDefault="00A656F7" w:rsidP="00A656F7">
      <w:pPr>
        <w:tabs>
          <w:tab w:val="left" w:pos="360"/>
          <w:tab w:val="left" w:pos="2610"/>
          <w:tab w:val="left" w:pos="2970"/>
        </w:tabs>
        <w:ind w:left="2970"/>
        <w:rPr>
          <w:sz w:val="22"/>
        </w:rPr>
      </w:pPr>
      <w:proofErr w:type="gramStart"/>
      <w:r w:rsidRPr="00A656F7">
        <w:rPr>
          <w:sz w:val="22"/>
        </w:rPr>
        <w:t>d.  Engineered</w:t>
      </w:r>
      <w:proofErr w:type="gramEnd"/>
      <w:r w:rsidRPr="00A656F7">
        <w:rPr>
          <w:sz w:val="22"/>
        </w:rPr>
        <w:t xml:space="preserve"> composite siding and trim material. </w:t>
      </w:r>
    </w:p>
    <w:p w:rsidR="00A656F7" w:rsidRPr="00A656F7" w:rsidRDefault="00A656F7" w:rsidP="00A656F7">
      <w:pPr>
        <w:tabs>
          <w:tab w:val="left" w:pos="360"/>
          <w:tab w:val="left" w:pos="2610"/>
          <w:tab w:val="left" w:pos="2970"/>
        </w:tabs>
        <w:ind w:left="2970"/>
        <w:rPr>
          <w:sz w:val="22"/>
        </w:rPr>
      </w:pPr>
    </w:p>
    <w:p w:rsidR="00A656F7" w:rsidRPr="00A656F7" w:rsidRDefault="00A656F7" w:rsidP="00A656F7">
      <w:pPr>
        <w:tabs>
          <w:tab w:val="left" w:pos="360"/>
          <w:tab w:val="left" w:pos="2610"/>
          <w:tab w:val="left" w:pos="2970"/>
        </w:tabs>
        <w:ind w:left="2970"/>
        <w:rPr>
          <w:sz w:val="22"/>
        </w:rPr>
      </w:pPr>
      <w:r w:rsidRPr="00A656F7">
        <w:rPr>
          <w:sz w:val="22"/>
        </w:rPr>
        <w:t>All siding materials listed above are required to be 12 inches above the finished floor elevation of the building ground floor, with the exception of concrete patio and covered breezeway areas.  Brick, decorative block or cultured stone must be used as an apron material.</w:t>
      </w:r>
    </w:p>
    <w:p w:rsidR="00A656F7" w:rsidRPr="00A656F7" w:rsidRDefault="00A656F7" w:rsidP="00A656F7">
      <w:pPr>
        <w:tabs>
          <w:tab w:val="left" w:pos="360"/>
          <w:tab w:val="left" w:pos="2610"/>
          <w:tab w:val="left" w:pos="2970"/>
        </w:tabs>
        <w:ind w:left="2970" w:hanging="2970"/>
        <w:rPr>
          <w:sz w:val="22"/>
        </w:rPr>
      </w:pPr>
      <w:r w:rsidRPr="00A656F7">
        <w:rPr>
          <w:sz w:val="22"/>
        </w:rPr>
        <w:tab/>
      </w:r>
      <w:r w:rsidRPr="00A656F7">
        <w:rPr>
          <w:sz w:val="22"/>
        </w:rPr>
        <w:tab/>
        <w:t xml:space="preserve">2.  </w:t>
      </w:r>
      <w:r w:rsidRPr="00A656F7">
        <w:rPr>
          <w:sz w:val="22"/>
        </w:rPr>
        <w:tab/>
        <w:t>Fascia and soffit: Must be prefinished vinyl, prefinished aluminum, cementitious trim or engineered composite trim.  Material used for soffits must be perforated or vented.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3.</w:t>
      </w:r>
      <w:r w:rsidRPr="00A656F7">
        <w:rPr>
          <w:sz w:val="22"/>
        </w:rPr>
        <w:tab/>
        <w:t>Windows frames and sashes are to be constructed of vinyl-clad wood, solid extruded vinyl, fiberglass, or aluminum and all windows are required to have screens.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4.</w:t>
      </w:r>
      <w:r w:rsidRPr="00A656F7">
        <w:rPr>
          <w:sz w:val="22"/>
        </w:rPr>
        <w:tab/>
        <w:t>Materials for entry doors are to be metal-clad wood, fiberglass, or hollow metal construction. “Peepholes” and deadbolt locks are required in entry doors.  Dead bolt locks on entry doors must have “thumb latch” on interior side.  Double keyed dead bolt locks are prohibited.  Minimum clear width of all exterior doors must be 34 inches.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5.</w:t>
      </w:r>
      <w:r w:rsidRPr="00A656F7">
        <w:rPr>
          <w:sz w:val="22"/>
        </w:rPr>
        <w:tab/>
        <w:t xml:space="preserve">Roofing materials: Anti-fungal shingles or metal roof with 30-year warranty or better must be used.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6.</w:t>
      </w:r>
      <w:r w:rsidRPr="00A656F7">
        <w:rPr>
          <w:sz w:val="22"/>
        </w:rPr>
        <w:tab/>
        <w:t>Roof gable vents must be made of aluminum or vinyl materials.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7.</w:t>
      </w:r>
      <w:r w:rsidRPr="00A656F7">
        <w:rPr>
          <w:sz w:val="22"/>
        </w:rPr>
        <w:tab/>
        <w:t xml:space="preserve">All attics shall be vented.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8.</w:t>
      </w:r>
      <w:r w:rsidRPr="00A656F7">
        <w:rPr>
          <w:sz w:val="22"/>
        </w:rPr>
        <w:tab/>
        <w:t xml:space="preserve">All primary entries must be within a breezeway or have a minimum roof covering of 3-feet deep by 5-feet wide, and must be designed to divert water away from the entry door.  Entry pads measuring 4 feet by 4 feet and made of impervious material with a minimum slope of 1/4 inch per foot are required at each exterior entry.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9.</w:t>
      </w:r>
      <w:r w:rsidRPr="00A656F7">
        <w:rPr>
          <w:sz w:val="22"/>
        </w:rPr>
        <w:tab/>
        <w:t>All breezeways must be constructed of concrete floor/decking material.</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10. </w:t>
      </w:r>
      <w:r w:rsidRPr="00A656F7">
        <w:rPr>
          <w:sz w:val="22"/>
        </w:rPr>
        <w:tab/>
        <w:t>Exterior shutters are required on all 100% Brick or vinyl siding buildings.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11. </w:t>
      </w:r>
      <w:r w:rsidRPr="00A656F7">
        <w:rPr>
          <w:sz w:val="22"/>
        </w:rPr>
        <w:tab/>
        <w:t xml:space="preserve">Stairway components, such as stringers, treads, and risers must be constructed from steel or concrete.  All project steps must include a kick plate in between each step beginning at the first step nearest to the ground and ending at the nearest step at the balcony or landing. Handrails and pickets must be constructed from steel or aluminum.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12. </w:t>
      </w:r>
      <w:r w:rsidRPr="00A656F7">
        <w:rPr>
          <w:sz w:val="22"/>
        </w:rPr>
        <w:tab/>
        <w:t xml:space="preserve">Patio and porch/balcony components used as part of the building must have concrete slabs or decks and must be constructed so that no wood is exposed.  Concealment must be with materials such as aluminum, vinyl, cementitious materials trim or engineered composite trim.  Structural wood columns must be at a minimum 6” x 6” pressure treated columns concealed as noted above or properly sized columns of </w:t>
      </w:r>
      <w:r w:rsidR="00C21FC1">
        <w:rPr>
          <w:sz w:val="22"/>
        </w:rPr>
        <w:t xml:space="preserve">steel, </w:t>
      </w:r>
      <w:r w:rsidRPr="00A656F7">
        <w:rPr>
          <w:sz w:val="22"/>
        </w:rPr>
        <w:t>fiberglass, high density urethane or aluminum.  Decorative rails and/or guard rail systems used at porches and patios must be code compliant systems of vinyl, fiberglass</w:t>
      </w:r>
      <w:r w:rsidR="00C21FC1">
        <w:rPr>
          <w:sz w:val="22"/>
        </w:rPr>
        <w:t xml:space="preserve">, </w:t>
      </w:r>
      <w:r w:rsidRPr="00A656F7">
        <w:rPr>
          <w:sz w:val="22"/>
        </w:rPr>
        <w:t xml:space="preserve">steel or aluminum.  Wooden support posts must be installed to prevent degradation (rotting) to ends of posts and to provide </w:t>
      </w:r>
      <w:r w:rsidRPr="00A656F7">
        <w:rPr>
          <w:sz w:val="22"/>
        </w:rPr>
        <w:lastRenderedPageBreak/>
        <w:t xml:space="preserve">for structural and anchoring of post to slab.  Wood railings are not allowed. </w:t>
      </w:r>
    </w:p>
    <w:p w:rsidR="00A656F7" w:rsidRPr="00A656F7" w:rsidRDefault="00A656F7" w:rsidP="00A656F7">
      <w:pPr>
        <w:tabs>
          <w:tab w:val="left" w:pos="360"/>
          <w:tab w:val="left" w:pos="2610"/>
        </w:tabs>
        <w:ind w:left="2970" w:hanging="2880"/>
        <w:rPr>
          <w:sz w:val="22"/>
        </w:rPr>
      </w:pPr>
    </w:p>
    <w:p w:rsidR="00A656F7" w:rsidRPr="00A656F7" w:rsidRDefault="00A656F7" w:rsidP="00A656F7">
      <w:pPr>
        <w:tabs>
          <w:tab w:val="left" w:pos="1620"/>
        </w:tabs>
        <w:ind w:left="1620"/>
        <w:jc w:val="both"/>
        <w:rPr>
          <w:sz w:val="22"/>
        </w:rPr>
      </w:pPr>
      <w:r w:rsidRPr="00A656F7">
        <w:rPr>
          <w:sz w:val="22"/>
        </w:rPr>
        <w:t>b.</w:t>
      </w:r>
      <w:r w:rsidRPr="00A656F7">
        <w:rPr>
          <w:sz w:val="22"/>
        </w:rPr>
        <w:tab/>
        <w:t xml:space="preserve">Other Exterior Standards: </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 xml:space="preserve">Adequate exterior lighting is required in all covered exterior breezeways/walkways.  Exterior lighting fixtures are required at all entry doors.  The fixtures must be controlled from the interior of the unit.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2.</w:t>
      </w:r>
      <w:r w:rsidRPr="00A656F7">
        <w:rPr>
          <w:sz w:val="22"/>
        </w:rPr>
        <w:tab/>
        <w:t>Address numbers are to be clearly visible.</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3.</w:t>
      </w:r>
      <w:r w:rsidRPr="00A656F7">
        <w:rPr>
          <w:sz w:val="22"/>
        </w:rPr>
        <w:tab/>
        <w:t xml:space="preserve">One and one-half parking spaces per living unit required for family units, one space per unit for elderly units, two parking spaces for single family homes, and two parking spaces for each duplex, unless local code dictates otherwise, and no designated street parking allowed.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4.</w:t>
      </w:r>
      <w:r w:rsidRPr="00A656F7">
        <w:rPr>
          <w:sz w:val="22"/>
        </w:rPr>
        <w:tab/>
        <w:t>Metal flashing or 20 mil polyethylene when used in conjunction with a self-adhering polyethylene laminate flashing, must be installed above all exterior door and window units.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5.</w:t>
      </w:r>
      <w:r w:rsidRPr="00A656F7">
        <w:rPr>
          <w:sz w:val="22"/>
        </w:rPr>
        <w:tab/>
        <w:t xml:space="preserve">A landscaping plan must be submitted indicating areas to be sodded and landscaped.  Landscaping plan(s) must follow any applicable municipal landscape ordinance.  At a minimum, 20 feet of solid sod must be provided (if ground space allows) from all sides of every building and between all buildings and paved areas.  All disturbed areas must be seeded.  Landscaping around and between the buildings is allowed.  At a minimum, provide one 2” caliper tree per unit and Six 1 gallon shrubs per unit.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6.</w:t>
      </w:r>
      <w:r w:rsidRPr="00A656F7">
        <w:rPr>
          <w:sz w:val="22"/>
        </w:rPr>
        <w:tab/>
        <w:t>Concrete curbing is required along all paved areas throughout the development site, including parking areas.  (Valley curbs are not allowed)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7.</w:t>
      </w:r>
      <w:r w:rsidRPr="00A656F7">
        <w:rPr>
          <w:sz w:val="22"/>
        </w:rPr>
        <w:tab/>
        <w:t>Sidewalk access to all parking spaces must be provided.  Where the accessible route on the site crosses a vehicular roadway, crosswalk lines are required.  They shall not be less than 6 inches or greater than 24 inches in width.</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8.</w:t>
      </w:r>
      <w:r w:rsidRPr="00A656F7">
        <w:rPr>
          <w:sz w:val="22"/>
        </w:rPr>
        <w:tab/>
        <w:t>A lighted project sign including the Fair Housing logo is required.  Depending on the placement as it relates to the access of the property from the public road, the project’s sign may require the project’s name and Fair Housing logo on both sides of the sign.</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9.</w:t>
      </w:r>
      <w:r w:rsidRPr="00A656F7">
        <w:rPr>
          <w:sz w:val="22"/>
        </w:rPr>
        <w:tab/>
        <w:t xml:space="preserve">A minimum of one trash dumpster or compactor enclosed on a minimum of 3 sides is required.  The trash dumpster/compactor enclosure must be ADA accessible and have a concrete apron.  If the dumpster itself is not accessible, trashcans must be placed within the enclosure for use by handicap tenants.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10. </w:t>
      </w:r>
      <w:r w:rsidRPr="00A656F7">
        <w:rPr>
          <w:sz w:val="22"/>
        </w:rPr>
        <w:tab/>
        <w:t>Continuous asphalt or concrete paved access road must be provided to the entrance of the development.</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11. </w:t>
      </w:r>
      <w:r w:rsidRPr="00A656F7">
        <w:rPr>
          <w:sz w:val="22"/>
        </w:rPr>
        <w:tab/>
        <w:t>All parking must be asphalt or concrete.  An asphalt or concrete paving recommendation letter must be provided with the application by a geotechnical engineer.</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12. </w:t>
      </w:r>
      <w:r w:rsidRPr="00A656F7">
        <w:rPr>
          <w:sz w:val="22"/>
        </w:rPr>
        <w:tab/>
        <w:t>All sidewalks and walkways must be concrete and at least 36 inches wide.  All public buildings, clubhouse/community building and amenities must be connected to the dwelling units by a sidewalk or walkway.</w:t>
      </w:r>
    </w:p>
    <w:p w:rsidR="00A656F7" w:rsidRPr="00A656F7" w:rsidRDefault="00A656F7" w:rsidP="00A656F7">
      <w:pPr>
        <w:tabs>
          <w:tab w:val="left" w:pos="360"/>
          <w:tab w:val="left" w:pos="2610"/>
        </w:tabs>
        <w:ind w:left="2970" w:hanging="2880"/>
        <w:jc w:val="both"/>
        <w:rPr>
          <w:sz w:val="22"/>
        </w:rPr>
      </w:pPr>
      <w:r w:rsidRPr="00A656F7">
        <w:rPr>
          <w:sz w:val="22"/>
        </w:rPr>
        <w:tab/>
      </w:r>
      <w:r w:rsidRPr="00A656F7">
        <w:rPr>
          <w:sz w:val="22"/>
        </w:rPr>
        <w:tab/>
        <w:t xml:space="preserve">13. Mailboxes, playground and all exterior project amenities must be on an accessible route as defined by the Fair Housing Guidelines. All exterior project amenities that have exposed components used as part of the structure must be constructed so that no wood is exposed.  Concealment shall be with materials such as aluminum or vinyl siding or cementitious materials.  Decorative rails and/or guard rail systems used shall be code compliant </w:t>
      </w:r>
      <w:r w:rsidRPr="00A656F7">
        <w:rPr>
          <w:sz w:val="22"/>
        </w:rPr>
        <w:lastRenderedPageBreak/>
        <w:t>systems of vinyl, fiberglass or metal.  Wood railings are not allowed. Gazebos and picnic shelters shall have table</w:t>
      </w:r>
      <w:r w:rsidR="008D7A9B">
        <w:rPr>
          <w:sz w:val="22"/>
        </w:rPr>
        <w:t>(s) with attached</w:t>
      </w:r>
      <w:r w:rsidRPr="00A656F7">
        <w:rPr>
          <w:sz w:val="22"/>
        </w:rPr>
        <w:t xml:space="preserve"> bench seating.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14. No above ground propane tanks allowed on the site.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15. All utilities located on site must be underground.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16. Storm Water retention basins must include fencing around the entire perimeter and a lockable maintenance gate.  The retention area will be maintained and managed in a manner to provide safety to the tenants. Including preventing vermin, insect and reptile infestation, vegetation overgrowth, and must be kept free of all trash and debris.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r>
    </w:p>
    <w:p w:rsidR="00A656F7" w:rsidRPr="00787BCB" w:rsidRDefault="00A656F7" w:rsidP="00A656F7">
      <w:pPr>
        <w:tabs>
          <w:tab w:val="left" w:pos="1440"/>
          <w:tab w:val="left" w:pos="1620"/>
        </w:tabs>
        <w:ind w:left="1260"/>
        <w:rPr>
          <w:sz w:val="22"/>
        </w:rPr>
      </w:pPr>
      <w:r w:rsidRPr="00787BCB">
        <w:rPr>
          <w:sz w:val="22"/>
        </w:rPr>
        <w:t>5.</w:t>
      </w:r>
      <w:r w:rsidR="009F03F8">
        <w:rPr>
          <w:sz w:val="22"/>
        </w:rPr>
        <w:t>)</w:t>
      </w:r>
      <w:r w:rsidRPr="00787BCB">
        <w:rPr>
          <w:sz w:val="22"/>
        </w:rPr>
        <w:t xml:space="preserve"> Interior Building and Space Standards: </w:t>
      </w:r>
    </w:p>
    <w:p w:rsidR="00A656F7" w:rsidRPr="002B2BFB" w:rsidRDefault="00A656F7" w:rsidP="00A656F7">
      <w:pPr>
        <w:tabs>
          <w:tab w:val="left" w:pos="1440"/>
          <w:tab w:val="left" w:pos="1620"/>
        </w:tabs>
        <w:ind w:left="1260"/>
        <w:rPr>
          <w:b/>
          <w:sz w:val="22"/>
        </w:rPr>
      </w:pPr>
    </w:p>
    <w:p w:rsidR="00A656F7" w:rsidRPr="00A656F7" w:rsidRDefault="00A656F7" w:rsidP="00A656F7">
      <w:pPr>
        <w:tabs>
          <w:tab w:val="left" w:pos="1620"/>
        </w:tabs>
        <w:ind w:left="1620"/>
        <w:jc w:val="both"/>
        <w:rPr>
          <w:sz w:val="22"/>
        </w:rPr>
      </w:pPr>
      <w:r w:rsidRPr="00A656F7">
        <w:rPr>
          <w:sz w:val="22"/>
        </w:rPr>
        <w:t>a.</w:t>
      </w:r>
      <w:r w:rsidRPr="00A656F7">
        <w:rPr>
          <w:sz w:val="22"/>
        </w:rPr>
        <w:tab/>
        <w:t>Wall Framing:</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Walls may be framed using metal studs in lieu of wood.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2.</w:t>
      </w:r>
      <w:r w:rsidRPr="00A656F7">
        <w:rPr>
          <w:sz w:val="22"/>
        </w:rPr>
        <w:tab/>
        <w:t>Sound proofing or sound batt insulation is required between the stud framing in tenant separation walls. A sound rating of Sound Transmission Class (STC) 54 is required.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3.   Sound proofing between floors is required to achieve a rating of (STC) of not less than 50 and an Impact Insulation Class (IIC) of not less than 50. </w:t>
      </w:r>
    </w:p>
    <w:p w:rsidR="00A656F7" w:rsidRPr="00A656F7" w:rsidRDefault="00A656F7" w:rsidP="00A656F7">
      <w:pPr>
        <w:tabs>
          <w:tab w:val="left" w:pos="360"/>
          <w:tab w:val="left" w:pos="2610"/>
        </w:tabs>
        <w:ind w:left="2970" w:hanging="2880"/>
        <w:rPr>
          <w:sz w:val="22"/>
        </w:rPr>
      </w:pPr>
    </w:p>
    <w:p w:rsidR="00A656F7" w:rsidRPr="00787BCB" w:rsidRDefault="00A656F7" w:rsidP="00A656F7">
      <w:pPr>
        <w:tabs>
          <w:tab w:val="left" w:pos="1620"/>
        </w:tabs>
        <w:ind w:left="1620"/>
        <w:jc w:val="both"/>
        <w:rPr>
          <w:sz w:val="22"/>
        </w:rPr>
      </w:pPr>
      <w:r w:rsidRPr="00787BCB">
        <w:rPr>
          <w:sz w:val="22"/>
        </w:rPr>
        <w:t>b.</w:t>
      </w:r>
      <w:r w:rsidRPr="00787BCB">
        <w:rPr>
          <w:sz w:val="22"/>
        </w:rPr>
        <w:tab/>
        <w:t>Insulation Requirements:</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Exterior wall insulation must have an overall R-13 minimum for the entire wall assembly.</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2.</w:t>
      </w:r>
      <w:r w:rsidRPr="00A656F7">
        <w:rPr>
          <w:sz w:val="22"/>
        </w:rPr>
        <w:tab/>
        <w:t>Roof or attic insulation must have an R-38 minimum.</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3.</w:t>
      </w:r>
      <w:r w:rsidRPr="00A656F7">
        <w:rPr>
          <w:sz w:val="22"/>
        </w:rPr>
        <w:tab/>
        <w:t xml:space="preserve">Vapor retarders must be installed if recommended by project architect. </w:t>
      </w:r>
    </w:p>
    <w:p w:rsidR="00A656F7" w:rsidRPr="00A656F7" w:rsidRDefault="00A656F7" w:rsidP="00A656F7">
      <w:pPr>
        <w:tabs>
          <w:tab w:val="left" w:pos="360"/>
          <w:tab w:val="left" w:pos="2610"/>
        </w:tabs>
        <w:ind w:left="2970" w:hanging="2880"/>
        <w:rPr>
          <w:sz w:val="22"/>
        </w:rPr>
      </w:pPr>
    </w:p>
    <w:p w:rsidR="00A656F7" w:rsidRPr="00787BCB" w:rsidRDefault="00A656F7" w:rsidP="00A656F7">
      <w:pPr>
        <w:tabs>
          <w:tab w:val="left" w:pos="1620"/>
        </w:tabs>
        <w:ind w:left="1620"/>
        <w:jc w:val="both"/>
        <w:rPr>
          <w:sz w:val="22"/>
        </w:rPr>
      </w:pPr>
      <w:r w:rsidRPr="00787BCB">
        <w:rPr>
          <w:sz w:val="22"/>
        </w:rPr>
        <w:t>c. Kitchen spaces:</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A minimum 6 1/2-inch deep double bowl stainless steel sink</w:t>
      </w:r>
      <w:r w:rsidR="000F349A">
        <w:rPr>
          <w:sz w:val="22"/>
        </w:rPr>
        <w:t xml:space="preserve"> is</w:t>
      </w:r>
      <w:r w:rsidRPr="00A656F7">
        <w:rPr>
          <w:sz w:val="22"/>
        </w:rPr>
        <w:t xml:space="preserve"> required in each unit.</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2.</w:t>
      </w:r>
      <w:r w:rsidRPr="00A656F7">
        <w:rPr>
          <w:sz w:val="22"/>
        </w:rPr>
        <w:tab/>
        <w:t>Each unit must be equipped with a 5 lb. ABC rated dry chemical fire extinguisher readily accessible in the kitchen and mounted to accommodate handicapped accessible height in accessible units.  Each unit must also contain either fire protection canisters above the cooktop surface or temperature limiting plates on the cooktop surface.</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3.</w:t>
      </w:r>
      <w:r w:rsidRPr="00A656F7">
        <w:rPr>
          <w:sz w:val="22"/>
        </w:rPr>
        <w:tab/>
        <w:t>New cabinets must have dual sidetrack drawers and no laminate or particleboard fronts for doors or drawer fronts.   Cabinets must meet the ANSI/KCMA A161.1 performance and construction standard for kitchen and vanity cabinets.  Cabinets must bear the certification seal of KCMA (Kitchen Cabinet Manufacturers Association).</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4.</w:t>
      </w:r>
      <w:r w:rsidRPr="00A656F7">
        <w:rPr>
          <w:sz w:val="22"/>
        </w:rPr>
        <w:tab/>
        <w:t>A pantry closet or pantry cabinet is required in each unit.  The pantry must be 1’6” x 1’6” deep with a minimum five shelves, located in or adjacent to the kitchen.</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5.</w:t>
      </w:r>
      <w:r w:rsidRPr="00A656F7">
        <w:rPr>
          <w:sz w:val="22"/>
        </w:rPr>
        <w:tab/>
        <w:t>A 4 foot long fluorescent light fixture is required.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6.  </w:t>
      </w:r>
      <w:r w:rsidRPr="00A656F7">
        <w:rPr>
          <w:sz w:val="22"/>
        </w:rPr>
        <w:tab/>
        <w:t>All appliances must be Energy Star rated.</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 xml:space="preserve">7. </w:t>
      </w:r>
      <w:r w:rsidRPr="00A656F7">
        <w:rPr>
          <w:sz w:val="22"/>
        </w:rPr>
        <w:tab/>
        <w:t>A grease shield is required behind ranges on the wall.</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r>
    </w:p>
    <w:p w:rsidR="00A656F7" w:rsidRPr="00A656F7" w:rsidRDefault="00A656F7" w:rsidP="00A656F7">
      <w:pPr>
        <w:tabs>
          <w:tab w:val="left" w:pos="1620"/>
        </w:tabs>
        <w:ind w:left="1620"/>
        <w:jc w:val="both"/>
        <w:rPr>
          <w:sz w:val="22"/>
        </w:rPr>
      </w:pPr>
      <w:r w:rsidRPr="00A656F7">
        <w:rPr>
          <w:sz w:val="22"/>
        </w:rPr>
        <w:t>d. Bathroom Spaces:</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 xml:space="preserve">Tub/shower units must have minimum dimensions of 30-inch width by 60-inch length and be equipped with anti-scald valves.  </w:t>
      </w:r>
      <w:r w:rsidR="000A04BD">
        <w:rPr>
          <w:sz w:val="22"/>
        </w:rPr>
        <w:t xml:space="preserve">Integral wood </w:t>
      </w:r>
      <w:r w:rsidR="000A04BD">
        <w:rPr>
          <w:sz w:val="22"/>
        </w:rPr>
        <w:lastRenderedPageBreak/>
        <w:t xml:space="preserve">blocking in walls as per Fair Housing guidelines is required. </w:t>
      </w:r>
      <w:r w:rsidRPr="00A656F7">
        <w:rPr>
          <w:sz w:val="22"/>
        </w:rPr>
        <w:t>All tubs in designated handicap accessible units must come complete with “factory-installed grab bars” where the tub surrounds are reinforced</w:t>
      </w:r>
      <w:r w:rsidR="000A04BD">
        <w:rPr>
          <w:sz w:val="22"/>
        </w:rPr>
        <w:t>. Wood blocking in walls is still required with factory reinforced</w:t>
      </w:r>
      <w:r w:rsidRPr="00A656F7">
        <w:rPr>
          <w:sz w:val="22"/>
        </w:rPr>
        <w:t xml:space="preserve"> fiberglass</w:t>
      </w:r>
      <w:r w:rsidR="000A04BD">
        <w:rPr>
          <w:sz w:val="22"/>
        </w:rPr>
        <w:t xml:space="preserve"> surrounds</w:t>
      </w:r>
      <w:r w:rsidRPr="00A656F7">
        <w:rPr>
          <w:sz w:val="22"/>
        </w:rPr>
        <w:t xml:space="preserve">.  If the tub surrounds are not reinforced fiberglass, hard tile or cultured marble </w:t>
      </w:r>
      <w:r w:rsidR="000A04BD">
        <w:rPr>
          <w:sz w:val="22"/>
        </w:rPr>
        <w:t xml:space="preserve">or composite materials; </w:t>
      </w:r>
      <w:r w:rsidRPr="00A656F7">
        <w:rPr>
          <w:sz w:val="22"/>
        </w:rPr>
        <w:t>solid wood blocking must be installed</w:t>
      </w:r>
      <w:r w:rsidR="000A04BD">
        <w:rPr>
          <w:sz w:val="22"/>
        </w:rPr>
        <w:t xml:space="preserve"> to meet Fair Housing guidelines</w:t>
      </w:r>
      <w:r w:rsidRPr="00A656F7">
        <w:rPr>
          <w:sz w:val="22"/>
        </w:rPr>
        <w:t>.</w:t>
      </w:r>
    </w:p>
    <w:p w:rsidR="00854F81" w:rsidRDefault="00A656F7" w:rsidP="00A656F7">
      <w:pPr>
        <w:tabs>
          <w:tab w:val="left" w:pos="360"/>
          <w:tab w:val="left" w:pos="2610"/>
        </w:tabs>
        <w:ind w:left="2970" w:hanging="2880"/>
        <w:rPr>
          <w:sz w:val="22"/>
        </w:rPr>
      </w:pPr>
      <w:r w:rsidRPr="00A656F7">
        <w:rPr>
          <w:sz w:val="22"/>
        </w:rPr>
        <w:tab/>
      </w:r>
      <w:r w:rsidRPr="00A656F7">
        <w:rPr>
          <w:sz w:val="22"/>
        </w:rPr>
        <w:tab/>
        <w:t>2.</w:t>
      </w:r>
      <w:r w:rsidRPr="00A656F7">
        <w:rPr>
          <w:sz w:val="22"/>
        </w:rPr>
        <w:tab/>
        <w:t xml:space="preserve">Water closets must be installed to comply with applicable ANSI, UFAS and Fair Housing accessibility guidelines.  </w:t>
      </w:r>
      <w:r w:rsidRPr="00A656F7">
        <w:rPr>
          <w:sz w:val="22"/>
        </w:rPr>
        <w:tab/>
      </w:r>
      <w:r w:rsidRPr="00A656F7">
        <w:rPr>
          <w:sz w:val="22"/>
        </w:rPr>
        <w:tab/>
      </w:r>
    </w:p>
    <w:p w:rsidR="00A656F7" w:rsidRPr="00A656F7" w:rsidRDefault="00854F81" w:rsidP="00A656F7">
      <w:pPr>
        <w:tabs>
          <w:tab w:val="left" w:pos="360"/>
          <w:tab w:val="left" w:pos="2610"/>
        </w:tabs>
        <w:ind w:left="2970" w:hanging="2880"/>
        <w:rPr>
          <w:sz w:val="22"/>
        </w:rPr>
      </w:pPr>
      <w:r>
        <w:rPr>
          <w:sz w:val="22"/>
        </w:rPr>
        <w:tab/>
      </w:r>
      <w:r>
        <w:rPr>
          <w:sz w:val="22"/>
        </w:rPr>
        <w:tab/>
      </w:r>
      <w:bookmarkStart w:id="2" w:name="_GoBack"/>
      <w:bookmarkEnd w:id="2"/>
      <w:r w:rsidR="00A656F7" w:rsidRPr="00A656F7">
        <w:rPr>
          <w:sz w:val="22"/>
        </w:rPr>
        <w:t>3.</w:t>
      </w:r>
      <w:r w:rsidR="00A656F7" w:rsidRPr="00A656F7">
        <w:rPr>
          <w:sz w:val="22"/>
        </w:rPr>
        <w:tab/>
        <w:t xml:space="preserve">Mirror length must extend to top of vanity backsplash with top of mirror a minimum of 6’-0” above finish floor.  Framed decorative mirrors or medicine cabinets with mirrors are allowed with a minimum size of 14” x 24”. </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4.</w:t>
      </w:r>
      <w:r w:rsidRPr="00A656F7">
        <w:rPr>
          <w:sz w:val="22"/>
        </w:rPr>
        <w:tab/>
        <w:t xml:space="preserve">Vanity cabinets with drawers </w:t>
      </w:r>
      <w:r w:rsidR="00E642BC">
        <w:rPr>
          <w:sz w:val="22"/>
        </w:rPr>
        <w:t xml:space="preserve">or a vanity cabinet without drawers </w:t>
      </w:r>
      <w:r w:rsidRPr="00A656F7">
        <w:rPr>
          <w:sz w:val="22"/>
        </w:rPr>
        <w:t xml:space="preserve">and a </w:t>
      </w:r>
      <w:r w:rsidR="00E642BC">
        <w:rPr>
          <w:sz w:val="22"/>
        </w:rPr>
        <w:t xml:space="preserve">linen cabinet with drawers </w:t>
      </w:r>
      <w:r w:rsidRPr="00A656F7">
        <w:rPr>
          <w:sz w:val="22"/>
        </w:rPr>
        <w:t xml:space="preserve">must be </w:t>
      </w:r>
      <w:r w:rsidR="00E642BC">
        <w:rPr>
          <w:sz w:val="22"/>
        </w:rPr>
        <w:t>installed</w:t>
      </w:r>
      <w:r w:rsidRPr="00A656F7">
        <w:rPr>
          <w:sz w:val="22"/>
        </w:rPr>
        <w:t xml:space="preserve"> in all units.  All cabinets in designated handicap accessible units must be installed in compliance with applicable ANSI or UFAS guidelines.</w:t>
      </w:r>
    </w:p>
    <w:p w:rsidR="00A656F7" w:rsidRPr="00A656F7" w:rsidRDefault="00A656F7" w:rsidP="00A656F7">
      <w:pPr>
        <w:tabs>
          <w:tab w:val="left" w:pos="360"/>
          <w:tab w:val="left" w:pos="2610"/>
        </w:tabs>
        <w:ind w:left="2970" w:hanging="2880"/>
        <w:rPr>
          <w:sz w:val="22"/>
        </w:rPr>
      </w:pPr>
    </w:p>
    <w:p w:rsidR="00A656F7" w:rsidRPr="00A656F7" w:rsidRDefault="00A656F7" w:rsidP="001026A9">
      <w:pPr>
        <w:tabs>
          <w:tab w:val="left" w:pos="1620"/>
          <w:tab w:val="left" w:pos="1890"/>
        </w:tabs>
        <w:ind w:left="1620"/>
        <w:jc w:val="both"/>
        <w:rPr>
          <w:sz w:val="22"/>
        </w:rPr>
      </w:pPr>
      <w:r w:rsidRPr="00A656F7">
        <w:rPr>
          <w:sz w:val="22"/>
        </w:rPr>
        <w:t>e. Hallways must have a minimum clear width of 36 inches</w:t>
      </w:r>
      <w:r w:rsidR="001026A9">
        <w:rPr>
          <w:sz w:val="22"/>
        </w:rPr>
        <w:t xml:space="preserve"> or greater as per applicable </w:t>
      </w:r>
      <w:r w:rsidR="001026A9">
        <w:rPr>
          <w:sz w:val="22"/>
        </w:rPr>
        <w:tab/>
        <w:t>accessibility standards</w:t>
      </w:r>
      <w:r w:rsidRPr="00A656F7">
        <w:rPr>
          <w:sz w:val="22"/>
        </w:rPr>
        <w:t>.</w:t>
      </w:r>
    </w:p>
    <w:p w:rsidR="00A656F7" w:rsidRPr="00A656F7" w:rsidRDefault="00A656F7" w:rsidP="00A656F7">
      <w:pPr>
        <w:tabs>
          <w:tab w:val="left" w:pos="1620"/>
        </w:tabs>
        <w:ind w:left="1620"/>
        <w:jc w:val="both"/>
        <w:rPr>
          <w:sz w:val="22"/>
        </w:rPr>
      </w:pPr>
      <w:r w:rsidRPr="00A656F7">
        <w:rPr>
          <w:sz w:val="22"/>
        </w:rPr>
        <w:t xml:space="preserve"> </w:t>
      </w:r>
    </w:p>
    <w:p w:rsidR="00A656F7" w:rsidRPr="00A656F7" w:rsidRDefault="00A656F7" w:rsidP="00A656F7">
      <w:pPr>
        <w:tabs>
          <w:tab w:val="left" w:pos="1620"/>
        </w:tabs>
        <w:ind w:left="1620"/>
        <w:jc w:val="both"/>
        <w:rPr>
          <w:sz w:val="22"/>
        </w:rPr>
      </w:pPr>
      <w:r w:rsidRPr="00A656F7">
        <w:rPr>
          <w:sz w:val="22"/>
        </w:rPr>
        <w:t>f. All interior doors to habitable spaces in units subject to Fair Housing Guidelines must</w:t>
      </w:r>
    </w:p>
    <w:p w:rsidR="00A656F7" w:rsidRPr="00A656F7" w:rsidRDefault="00A656F7" w:rsidP="00635C75">
      <w:pPr>
        <w:tabs>
          <w:tab w:val="left" w:pos="1620"/>
        </w:tabs>
        <w:ind w:left="1620"/>
        <w:jc w:val="both"/>
        <w:rPr>
          <w:sz w:val="22"/>
        </w:rPr>
      </w:pPr>
      <w:r w:rsidRPr="00A656F7">
        <w:rPr>
          <w:sz w:val="22"/>
        </w:rPr>
        <w:tab/>
      </w:r>
      <w:proofErr w:type="gramStart"/>
      <w:r w:rsidRPr="00A656F7">
        <w:rPr>
          <w:sz w:val="22"/>
        </w:rPr>
        <w:t>have</w:t>
      </w:r>
      <w:proofErr w:type="gramEnd"/>
      <w:r w:rsidRPr="00A656F7">
        <w:rPr>
          <w:sz w:val="22"/>
        </w:rPr>
        <w:t xml:space="preserve"> a minimum clear width </w:t>
      </w:r>
      <w:r w:rsidR="00635C75">
        <w:rPr>
          <w:sz w:val="22"/>
        </w:rPr>
        <w:t xml:space="preserve">in compliance with the applicable Fair Housing design </w:t>
      </w:r>
      <w:r w:rsidR="00635C75">
        <w:rPr>
          <w:sz w:val="22"/>
        </w:rPr>
        <w:tab/>
        <w:t>standards.</w:t>
      </w:r>
      <w:r w:rsidRPr="00A656F7">
        <w:rPr>
          <w:sz w:val="22"/>
        </w:rPr>
        <w:t xml:space="preserve">  All interior doors to habitable spaces in</w:t>
      </w:r>
      <w:r w:rsidR="00635C75">
        <w:rPr>
          <w:sz w:val="22"/>
        </w:rPr>
        <w:t xml:space="preserve"> </w:t>
      </w:r>
      <w:r w:rsidRPr="00A656F7">
        <w:rPr>
          <w:sz w:val="22"/>
        </w:rPr>
        <w:t xml:space="preserve">designated handicap </w:t>
      </w:r>
      <w:r w:rsidR="00635C75">
        <w:rPr>
          <w:sz w:val="22"/>
        </w:rPr>
        <w:tab/>
      </w:r>
      <w:r w:rsidRPr="00A656F7">
        <w:rPr>
          <w:sz w:val="22"/>
        </w:rPr>
        <w:t xml:space="preserve">accessible units must have a minimum width of 36 inches.  All interior doors to </w:t>
      </w:r>
      <w:r w:rsidR="00635C75">
        <w:rPr>
          <w:sz w:val="22"/>
        </w:rPr>
        <w:tab/>
      </w:r>
      <w:r w:rsidRPr="00A656F7">
        <w:rPr>
          <w:sz w:val="22"/>
        </w:rPr>
        <w:t xml:space="preserve">habitable spaces in all other units must have a minimum clear width of 30 inches. </w:t>
      </w:r>
    </w:p>
    <w:p w:rsidR="00A656F7" w:rsidRPr="00A656F7" w:rsidRDefault="00A656F7" w:rsidP="00A656F7">
      <w:pPr>
        <w:tabs>
          <w:tab w:val="left" w:pos="1620"/>
        </w:tabs>
        <w:ind w:left="1620"/>
        <w:jc w:val="both"/>
        <w:rPr>
          <w:sz w:val="22"/>
        </w:rPr>
      </w:pPr>
    </w:p>
    <w:p w:rsidR="00A656F7" w:rsidRPr="00A656F7" w:rsidRDefault="00A656F7" w:rsidP="00A656F7">
      <w:pPr>
        <w:tabs>
          <w:tab w:val="left" w:pos="1620"/>
        </w:tabs>
        <w:ind w:left="1620"/>
        <w:jc w:val="both"/>
        <w:rPr>
          <w:sz w:val="22"/>
        </w:rPr>
      </w:pPr>
      <w:r w:rsidRPr="00A656F7">
        <w:rPr>
          <w:sz w:val="22"/>
        </w:rPr>
        <w:t xml:space="preserve">g. Separately switched overhead lighting is required in each room.   Energy Star ceiling </w:t>
      </w:r>
    </w:p>
    <w:p w:rsidR="00A656F7" w:rsidRPr="00A656F7" w:rsidRDefault="00A656F7" w:rsidP="00A656F7">
      <w:pPr>
        <w:tabs>
          <w:tab w:val="left" w:pos="1620"/>
        </w:tabs>
        <w:ind w:left="1620"/>
        <w:jc w:val="both"/>
        <w:rPr>
          <w:sz w:val="22"/>
        </w:rPr>
      </w:pPr>
      <w:r w:rsidRPr="00A656F7">
        <w:rPr>
          <w:sz w:val="22"/>
        </w:rPr>
        <w:t xml:space="preserve">    </w:t>
      </w:r>
      <w:proofErr w:type="gramStart"/>
      <w:r w:rsidRPr="00A656F7">
        <w:rPr>
          <w:sz w:val="22"/>
        </w:rPr>
        <w:t>fans</w:t>
      </w:r>
      <w:proofErr w:type="gramEnd"/>
      <w:r w:rsidRPr="00A656F7">
        <w:rPr>
          <w:sz w:val="22"/>
        </w:rPr>
        <w:t xml:space="preserve"> with light kits are required in the living room and each bedroom. </w:t>
      </w:r>
    </w:p>
    <w:p w:rsidR="00A656F7" w:rsidRPr="00A656F7" w:rsidRDefault="00A656F7" w:rsidP="00A656F7">
      <w:pPr>
        <w:tabs>
          <w:tab w:val="left" w:pos="1620"/>
        </w:tabs>
        <w:ind w:left="1620"/>
        <w:jc w:val="both"/>
        <w:rPr>
          <w:sz w:val="22"/>
        </w:rPr>
      </w:pPr>
      <w:r w:rsidRPr="00A656F7">
        <w:rPr>
          <w:sz w:val="22"/>
        </w:rPr>
        <w:t xml:space="preserve"> </w:t>
      </w:r>
    </w:p>
    <w:p w:rsidR="00A656F7" w:rsidRPr="00A656F7" w:rsidRDefault="00A656F7" w:rsidP="00A656F7">
      <w:pPr>
        <w:tabs>
          <w:tab w:val="left" w:pos="1620"/>
        </w:tabs>
        <w:ind w:left="1620"/>
        <w:jc w:val="both"/>
        <w:rPr>
          <w:sz w:val="22"/>
        </w:rPr>
      </w:pPr>
      <w:r w:rsidRPr="00A656F7">
        <w:rPr>
          <w:sz w:val="22"/>
        </w:rPr>
        <w:t xml:space="preserve">h. Window treatments are required for all windows. </w:t>
      </w:r>
    </w:p>
    <w:p w:rsidR="00A656F7" w:rsidRPr="00A656F7" w:rsidRDefault="00A656F7" w:rsidP="00A656F7">
      <w:pPr>
        <w:tabs>
          <w:tab w:val="left" w:pos="1620"/>
        </w:tabs>
        <w:ind w:left="1620"/>
        <w:jc w:val="both"/>
        <w:rPr>
          <w:sz w:val="22"/>
        </w:rPr>
      </w:pPr>
    </w:p>
    <w:p w:rsidR="00A656F7" w:rsidRPr="00A656F7" w:rsidRDefault="00A656F7" w:rsidP="00A656F7">
      <w:pPr>
        <w:numPr>
          <w:ilvl w:val="0"/>
          <w:numId w:val="2"/>
        </w:numPr>
        <w:tabs>
          <w:tab w:val="left" w:pos="1620"/>
        </w:tabs>
        <w:ind w:left="1890" w:hanging="270"/>
        <w:jc w:val="both"/>
        <w:rPr>
          <w:sz w:val="22"/>
        </w:rPr>
      </w:pPr>
      <w:r w:rsidRPr="00A656F7">
        <w:rPr>
          <w:sz w:val="22"/>
        </w:rPr>
        <w:t>Sliding glass doors are prohibited.</w:t>
      </w:r>
    </w:p>
    <w:p w:rsidR="00A656F7" w:rsidRPr="00A656F7" w:rsidRDefault="00A656F7" w:rsidP="00A656F7">
      <w:pPr>
        <w:tabs>
          <w:tab w:val="left" w:pos="1620"/>
        </w:tabs>
        <w:ind w:left="1620"/>
        <w:jc w:val="both"/>
        <w:rPr>
          <w:sz w:val="22"/>
        </w:rPr>
      </w:pPr>
    </w:p>
    <w:p w:rsidR="00A656F7" w:rsidRPr="00A656F7" w:rsidRDefault="00A656F7" w:rsidP="00A656F7">
      <w:pPr>
        <w:tabs>
          <w:tab w:val="left" w:pos="1620"/>
        </w:tabs>
        <w:ind w:left="1620"/>
        <w:jc w:val="both"/>
        <w:rPr>
          <w:sz w:val="22"/>
        </w:rPr>
      </w:pPr>
      <w:r w:rsidRPr="00A656F7">
        <w:rPr>
          <w:sz w:val="22"/>
        </w:rPr>
        <w:t>j.   Floor Finishes:</w:t>
      </w:r>
    </w:p>
    <w:p w:rsidR="00A656F7" w:rsidRPr="00A656F7" w:rsidRDefault="00A656F7" w:rsidP="00A656F7">
      <w:pPr>
        <w:tabs>
          <w:tab w:val="left" w:pos="1620"/>
        </w:tabs>
        <w:ind w:left="1620"/>
        <w:jc w:val="both"/>
        <w:rPr>
          <w:sz w:val="22"/>
        </w:rPr>
      </w:pP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1.</w:t>
      </w:r>
      <w:r w:rsidRPr="00A656F7">
        <w:rPr>
          <w:sz w:val="22"/>
        </w:rPr>
        <w:tab/>
        <w:t>Carpet materials must meet FHA minimum standards.</w:t>
      </w:r>
    </w:p>
    <w:p w:rsidR="00A656F7" w:rsidRPr="00A656F7" w:rsidRDefault="00A656F7" w:rsidP="00A656F7">
      <w:pPr>
        <w:tabs>
          <w:tab w:val="left" w:pos="360"/>
          <w:tab w:val="left" w:pos="2610"/>
        </w:tabs>
        <w:ind w:left="2970" w:hanging="2880"/>
        <w:rPr>
          <w:sz w:val="22"/>
        </w:rPr>
      </w:pPr>
      <w:r w:rsidRPr="00A656F7">
        <w:rPr>
          <w:sz w:val="22"/>
        </w:rPr>
        <w:tab/>
      </w:r>
      <w:r w:rsidRPr="00A656F7">
        <w:rPr>
          <w:sz w:val="22"/>
        </w:rPr>
        <w:tab/>
        <w:t>2.</w:t>
      </w:r>
      <w:r w:rsidRPr="00A656F7">
        <w:rPr>
          <w:sz w:val="22"/>
        </w:rPr>
        <w:tab/>
        <w:t>Resilient flooring materials must meet FHA minimum standards.</w:t>
      </w:r>
    </w:p>
    <w:p w:rsidR="00A656F7" w:rsidRPr="00A656F7" w:rsidRDefault="00A656F7" w:rsidP="00A656F7">
      <w:pPr>
        <w:tabs>
          <w:tab w:val="left" w:pos="360"/>
          <w:tab w:val="left" w:pos="2610"/>
        </w:tabs>
        <w:ind w:left="2970" w:hanging="2880"/>
        <w:rPr>
          <w:sz w:val="22"/>
        </w:rPr>
      </w:pPr>
    </w:p>
    <w:p w:rsidR="00A656F7" w:rsidRPr="00A656F7" w:rsidRDefault="00A656F7" w:rsidP="00A656F7">
      <w:pPr>
        <w:tabs>
          <w:tab w:val="left" w:pos="1620"/>
        </w:tabs>
        <w:ind w:left="1620"/>
        <w:jc w:val="both"/>
        <w:rPr>
          <w:sz w:val="22"/>
        </w:rPr>
      </w:pPr>
      <w:r w:rsidRPr="00A656F7">
        <w:rPr>
          <w:sz w:val="22"/>
        </w:rPr>
        <w:t xml:space="preserve">k. A minimum of two hard-wired with battery back-up smoke detectors are required per </w:t>
      </w:r>
    </w:p>
    <w:p w:rsidR="00A656F7" w:rsidRPr="00A656F7" w:rsidRDefault="00A656F7" w:rsidP="00A656F7">
      <w:pPr>
        <w:tabs>
          <w:tab w:val="left" w:pos="1620"/>
        </w:tabs>
        <w:ind w:left="1620"/>
        <w:jc w:val="both"/>
        <w:rPr>
          <w:sz w:val="22"/>
        </w:rPr>
      </w:pPr>
      <w:r w:rsidRPr="00A656F7">
        <w:rPr>
          <w:sz w:val="22"/>
        </w:rPr>
        <w:t xml:space="preserve">    </w:t>
      </w:r>
      <w:proofErr w:type="gramStart"/>
      <w:r w:rsidRPr="00A656F7">
        <w:rPr>
          <w:sz w:val="22"/>
        </w:rPr>
        <w:t>unit</w:t>
      </w:r>
      <w:proofErr w:type="gramEnd"/>
      <w:r w:rsidRPr="00A656F7">
        <w:rPr>
          <w:sz w:val="22"/>
        </w:rPr>
        <w:t>. Townhomes must have a minimum of one smoke detector upstairs.</w:t>
      </w:r>
    </w:p>
    <w:p w:rsidR="00A656F7" w:rsidRPr="00A656F7" w:rsidRDefault="00A656F7" w:rsidP="00A656F7">
      <w:pPr>
        <w:tabs>
          <w:tab w:val="left" w:pos="1620"/>
        </w:tabs>
        <w:ind w:left="1620"/>
        <w:jc w:val="both"/>
        <w:rPr>
          <w:sz w:val="22"/>
        </w:rPr>
      </w:pPr>
    </w:p>
    <w:p w:rsidR="00A656F7" w:rsidRPr="00A656F7" w:rsidRDefault="00A656F7" w:rsidP="00787BCB">
      <w:pPr>
        <w:tabs>
          <w:tab w:val="left" w:pos="1620"/>
          <w:tab w:val="left" w:pos="1890"/>
        </w:tabs>
        <w:ind w:left="1890" w:hanging="270"/>
        <w:jc w:val="both"/>
        <w:rPr>
          <w:sz w:val="22"/>
        </w:rPr>
      </w:pPr>
      <w:r w:rsidRPr="00A656F7">
        <w:rPr>
          <w:sz w:val="22"/>
        </w:rPr>
        <w:t xml:space="preserve">l. </w:t>
      </w:r>
      <w:r w:rsidR="00787BCB">
        <w:rPr>
          <w:sz w:val="22"/>
        </w:rPr>
        <w:tab/>
      </w:r>
      <w:r w:rsidRPr="00A656F7">
        <w:rPr>
          <w:sz w:val="22"/>
        </w:rPr>
        <w:t>A carbon monoxide detector must be installed in each unit with gas mechanical systems</w:t>
      </w:r>
      <w:r w:rsidR="00787BCB">
        <w:rPr>
          <w:sz w:val="22"/>
        </w:rPr>
        <w:t xml:space="preserve"> </w:t>
      </w:r>
      <w:r w:rsidRPr="00A656F7">
        <w:rPr>
          <w:sz w:val="22"/>
        </w:rPr>
        <w:t>or appliances.  Units with an attached garage must also have a carbon monoxide detector installed.</w:t>
      </w:r>
    </w:p>
    <w:p w:rsidR="00A656F7" w:rsidRPr="00A656F7" w:rsidRDefault="00A656F7" w:rsidP="00A656F7">
      <w:pPr>
        <w:tabs>
          <w:tab w:val="left" w:pos="1620"/>
        </w:tabs>
        <w:ind w:left="1620"/>
        <w:jc w:val="both"/>
        <w:rPr>
          <w:sz w:val="22"/>
        </w:rPr>
      </w:pPr>
    </w:p>
    <w:p w:rsidR="00A656F7" w:rsidRPr="00A656F7" w:rsidRDefault="00A656F7" w:rsidP="00787BCB">
      <w:pPr>
        <w:tabs>
          <w:tab w:val="left" w:pos="1620"/>
          <w:tab w:val="left" w:pos="1890"/>
        </w:tabs>
        <w:ind w:left="1620"/>
        <w:jc w:val="both"/>
        <w:rPr>
          <w:sz w:val="22"/>
        </w:rPr>
      </w:pPr>
      <w:r w:rsidRPr="00A656F7">
        <w:rPr>
          <w:sz w:val="22"/>
        </w:rPr>
        <w:t>m. All units pre-wired for cable television hook-ups in the living room and one (1) per</w:t>
      </w:r>
    </w:p>
    <w:p w:rsidR="00A656F7" w:rsidRPr="00A656F7" w:rsidRDefault="00A656F7" w:rsidP="00A656F7">
      <w:pPr>
        <w:tabs>
          <w:tab w:val="left" w:pos="1620"/>
        </w:tabs>
        <w:ind w:left="1620"/>
        <w:jc w:val="both"/>
        <w:rPr>
          <w:sz w:val="22"/>
        </w:rPr>
      </w:pPr>
      <w:r w:rsidRPr="00A656F7">
        <w:rPr>
          <w:sz w:val="22"/>
        </w:rPr>
        <w:t xml:space="preserve">     </w:t>
      </w:r>
      <w:proofErr w:type="gramStart"/>
      <w:r w:rsidRPr="00A656F7">
        <w:rPr>
          <w:sz w:val="22"/>
        </w:rPr>
        <w:t>bedroom</w:t>
      </w:r>
      <w:proofErr w:type="gramEnd"/>
      <w:r w:rsidRPr="00A656F7">
        <w:rPr>
          <w:sz w:val="22"/>
        </w:rPr>
        <w:t>.</w:t>
      </w:r>
    </w:p>
    <w:p w:rsidR="00A656F7" w:rsidRPr="00A656F7" w:rsidRDefault="00A656F7" w:rsidP="006F4032">
      <w:pPr>
        <w:tabs>
          <w:tab w:val="left" w:pos="1620"/>
          <w:tab w:val="left" w:pos="1890"/>
        </w:tabs>
        <w:ind w:left="1620"/>
        <w:jc w:val="both"/>
        <w:rPr>
          <w:sz w:val="22"/>
        </w:rPr>
      </w:pPr>
    </w:p>
    <w:p w:rsidR="00A656F7" w:rsidRPr="00A656F7" w:rsidRDefault="00A656F7" w:rsidP="00A656F7">
      <w:pPr>
        <w:tabs>
          <w:tab w:val="left" w:pos="1440"/>
          <w:tab w:val="left" w:pos="1620"/>
        </w:tabs>
        <w:ind w:left="1260"/>
        <w:rPr>
          <w:sz w:val="22"/>
        </w:rPr>
      </w:pPr>
      <w:r w:rsidRPr="00A656F7">
        <w:rPr>
          <w:sz w:val="22"/>
        </w:rPr>
        <w:t>6.</w:t>
      </w:r>
      <w:r w:rsidR="009F03F8">
        <w:rPr>
          <w:sz w:val="22"/>
        </w:rPr>
        <w:t>)</w:t>
      </w:r>
      <w:r w:rsidRPr="00A656F7">
        <w:rPr>
          <w:sz w:val="22"/>
        </w:rPr>
        <w:tab/>
        <w:t>Plumbing and Mechanical Equipment:</w:t>
      </w:r>
    </w:p>
    <w:p w:rsidR="00A656F7" w:rsidRPr="00A656F7" w:rsidRDefault="00A656F7" w:rsidP="00A656F7">
      <w:pPr>
        <w:tabs>
          <w:tab w:val="left" w:pos="1440"/>
          <w:tab w:val="left" w:pos="1620"/>
        </w:tabs>
        <w:ind w:left="1260"/>
        <w:rPr>
          <w:sz w:val="22"/>
        </w:rPr>
      </w:pPr>
    </w:p>
    <w:p w:rsidR="00A656F7" w:rsidRPr="00787BCB" w:rsidRDefault="00787BCB" w:rsidP="00787BCB">
      <w:pPr>
        <w:tabs>
          <w:tab w:val="left" w:pos="1620"/>
          <w:tab w:val="left" w:pos="1890"/>
        </w:tabs>
        <w:ind w:left="1800" w:hanging="720"/>
        <w:jc w:val="both"/>
        <w:rPr>
          <w:sz w:val="22"/>
        </w:rPr>
      </w:pPr>
      <w:r>
        <w:rPr>
          <w:sz w:val="22"/>
        </w:rPr>
        <w:tab/>
        <w:t>a.</w:t>
      </w:r>
      <w:r>
        <w:rPr>
          <w:sz w:val="22"/>
        </w:rPr>
        <w:tab/>
      </w:r>
      <w:r w:rsidR="006F4032">
        <w:rPr>
          <w:sz w:val="22"/>
        </w:rPr>
        <w:tab/>
      </w:r>
      <w:r w:rsidR="004573A6">
        <w:rPr>
          <w:sz w:val="22"/>
        </w:rPr>
        <w:t>Water heaters must be</w:t>
      </w:r>
      <w:r w:rsidR="004573A6" w:rsidRPr="004573A6">
        <w:rPr>
          <w:sz w:val="22"/>
        </w:rPr>
        <w:t xml:space="preserve"> high efficiency with a 0.95 EF minimum. </w:t>
      </w:r>
      <w:r w:rsidR="00A656F7" w:rsidRPr="00787BCB">
        <w:rPr>
          <w:sz w:val="22"/>
        </w:rPr>
        <w:t xml:space="preserve">Water heaters must be </w:t>
      </w:r>
      <w:r w:rsidR="006F4032">
        <w:rPr>
          <w:sz w:val="22"/>
        </w:rPr>
        <w:tab/>
      </w:r>
      <w:r w:rsidR="00A656F7" w:rsidRPr="00787BCB">
        <w:rPr>
          <w:sz w:val="22"/>
        </w:rPr>
        <w:t xml:space="preserve">placed in drain pans with drain piping plumbed to the outside or to an indirect drain </w:t>
      </w:r>
      <w:r w:rsidR="006F4032">
        <w:rPr>
          <w:sz w:val="22"/>
        </w:rPr>
        <w:lastRenderedPageBreak/>
        <w:tab/>
      </w:r>
      <w:r w:rsidR="00A656F7" w:rsidRPr="00787BCB">
        <w:rPr>
          <w:sz w:val="22"/>
        </w:rPr>
        <w:t xml:space="preserve">connected to the sanitary sewer system.  Water heater T&amp;P relief valve discharge must </w:t>
      </w:r>
      <w:r w:rsidR="006F4032">
        <w:rPr>
          <w:sz w:val="22"/>
        </w:rPr>
        <w:tab/>
      </w:r>
      <w:r w:rsidR="00A656F7" w:rsidRPr="00787BCB">
        <w:rPr>
          <w:sz w:val="22"/>
        </w:rPr>
        <w:t xml:space="preserve">meet applicable building code requirements. </w:t>
      </w:r>
    </w:p>
    <w:p w:rsidR="00A656F7" w:rsidRPr="00A656F7" w:rsidRDefault="00A656F7" w:rsidP="00A656F7">
      <w:pPr>
        <w:tabs>
          <w:tab w:val="left" w:pos="1620"/>
        </w:tabs>
        <w:ind w:left="1620"/>
        <w:jc w:val="both"/>
        <w:rPr>
          <w:sz w:val="22"/>
        </w:rPr>
      </w:pPr>
      <w:r w:rsidRPr="00A656F7">
        <w:rPr>
          <w:sz w:val="22"/>
        </w:rPr>
        <w:t xml:space="preserve"> </w:t>
      </w:r>
    </w:p>
    <w:p w:rsidR="00A656F7" w:rsidRPr="00A656F7" w:rsidRDefault="00A656F7" w:rsidP="006F4032">
      <w:pPr>
        <w:tabs>
          <w:tab w:val="left" w:pos="1620"/>
          <w:tab w:val="left" w:pos="1890"/>
        </w:tabs>
        <w:ind w:left="1800" w:hanging="180"/>
        <w:jc w:val="both"/>
        <w:rPr>
          <w:sz w:val="22"/>
        </w:rPr>
      </w:pPr>
      <w:proofErr w:type="gramStart"/>
      <w:r w:rsidRPr="00A656F7">
        <w:rPr>
          <w:sz w:val="22"/>
        </w:rPr>
        <w:t>b.</w:t>
      </w:r>
      <w:r w:rsidR="006F4032">
        <w:rPr>
          <w:sz w:val="22"/>
        </w:rPr>
        <w:tab/>
      </w:r>
      <w:r w:rsidRPr="00A656F7">
        <w:rPr>
          <w:sz w:val="22"/>
        </w:rPr>
        <w:tab/>
        <w:t>Through-wall</w:t>
      </w:r>
      <w:proofErr w:type="gramEnd"/>
      <w:r w:rsidRPr="00A656F7">
        <w:rPr>
          <w:sz w:val="22"/>
        </w:rPr>
        <w:t xml:space="preserve"> HVAC units are not permitted in residential units except in efficiency </w:t>
      </w:r>
      <w:r w:rsidR="006F4032">
        <w:rPr>
          <w:sz w:val="22"/>
        </w:rPr>
        <w:tab/>
      </w:r>
      <w:r w:rsidRPr="00A656F7">
        <w:rPr>
          <w:sz w:val="22"/>
        </w:rPr>
        <w:t>units.</w:t>
      </w:r>
    </w:p>
    <w:p w:rsidR="00A656F7" w:rsidRPr="00A656F7" w:rsidRDefault="00A656F7" w:rsidP="00A656F7">
      <w:pPr>
        <w:tabs>
          <w:tab w:val="left" w:pos="1620"/>
        </w:tabs>
        <w:ind w:left="1620"/>
        <w:jc w:val="both"/>
        <w:rPr>
          <w:sz w:val="22"/>
        </w:rPr>
      </w:pPr>
    </w:p>
    <w:p w:rsidR="00A656F7" w:rsidRPr="00A656F7" w:rsidRDefault="00A656F7" w:rsidP="006F4032">
      <w:pPr>
        <w:tabs>
          <w:tab w:val="left" w:pos="1620"/>
          <w:tab w:val="left" w:pos="1890"/>
        </w:tabs>
        <w:ind w:left="1620"/>
        <w:jc w:val="both"/>
        <w:rPr>
          <w:sz w:val="22"/>
        </w:rPr>
      </w:pPr>
      <w:r w:rsidRPr="00A656F7">
        <w:rPr>
          <w:sz w:val="22"/>
        </w:rPr>
        <w:t>c.</w:t>
      </w:r>
      <w:r w:rsidRPr="00A656F7">
        <w:rPr>
          <w:sz w:val="22"/>
        </w:rPr>
        <w:tab/>
        <w:t>CPVC supply piping is not allowed for interior space in-wall or overhead services.</w:t>
      </w:r>
    </w:p>
    <w:p w:rsidR="00A656F7" w:rsidRPr="00A656F7" w:rsidRDefault="00A656F7" w:rsidP="00A656F7">
      <w:pPr>
        <w:tabs>
          <w:tab w:val="left" w:pos="1620"/>
        </w:tabs>
        <w:ind w:left="1620"/>
        <w:jc w:val="both"/>
        <w:rPr>
          <w:sz w:val="22"/>
        </w:rPr>
      </w:pPr>
    </w:p>
    <w:p w:rsidR="00A656F7" w:rsidRPr="00A656F7" w:rsidRDefault="00A656F7" w:rsidP="006F4032">
      <w:pPr>
        <w:tabs>
          <w:tab w:val="left" w:pos="1620"/>
          <w:tab w:val="left" w:pos="1890"/>
        </w:tabs>
        <w:ind w:left="1800" w:hanging="180"/>
        <w:jc w:val="both"/>
        <w:rPr>
          <w:sz w:val="22"/>
        </w:rPr>
      </w:pPr>
      <w:r w:rsidRPr="00A656F7">
        <w:rPr>
          <w:sz w:val="22"/>
        </w:rPr>
        <w:t>d.</w:t>
      </w:r>
      <w:r w:rsidR="006F4032">
        <w:rPr>
          <w:sz w:val="22"/>
        </w:rPr>
        <w:tab/>
      </w:r>
      <w:r w:rsidRPr="00A656F7">
        <w:rPr>
          <w:sz w:val="22"/>
        </w:rPr>
        <w:tab/>
        <w:t xml:space="preserve">HVAC units and water heaters are not permitted in attic spaces. HVAC units must be </w:t>
      </w:r>
      <w:r w:rsidR="006F4032">
        <w:rPr>
          <w:sz w:val="22"/>
        </w:rPr>
        <w:tab/>
      </w:r>
      <w:r w:rsidRPr="00A656F7">
        <w:rPr>
          <w:sz w:val="22"/>
        </w:rPr>
        <w:t xml:space="preserve">installed in Mechanical Closets with insulated walls located within the living unit.  </w:t>
      </w:r>
      <w:r w:rsidR="006F4032">
        <w:rPr>
          <w:sz w:val="22"/>
        </w:rPr>
        <w:tab/>
      </w:r>
      <w:r w:rsidRPr="00A656F7">
        <w:rPr>
          <w:sz w:val="22"/>
        </w:rPr>
        <w:t>Water heaters are to be located within the living unit.</w:t>
      </w:r>
    </w:p>
    <w:p w:rsidR="00A656F7" w:rsidRPr="00A656F7" w:rsidRDefault="00A656F7" w:rsidP="00A656F7">
      <w:pPr>
        <w:tabs>
          <w:tab w:val="left" w:pos="1620"/>
        </w:tabs>
        <w:ind w:left="1620"/>
        <w:jc w:val="both"/>
        <w:rPr>
          <w:sz w:val="22"/>
        </w:rPr>
      </w:pPr>
    </w:p>
    <w:p w:rsidR="00A656F7" w:rsidRPr="00A656F7" w:rsidRDefault="00A656F7" w:rsidP="006F4032">
      <w:pPr>
        <w:tabs>
          <w:tab w:val="left" w:pos="1620"/>
          <w:tab w:val="left" w:pos="1890"/>
        </w:tabs>
        <w:ind w:left="1620"/>
        <w:jc w:val="both"/>
        <w:rPr>
          <w:sz w:val="22"/>
        </w:rPr>
      </w:pPr>
      <w:r w:rsidRPr="00A656F7">
        <w:rPr>
          <w:sz w:val="22"/>
        </w:rPr>
        <w:t>e.</w:t>
      </w:r>
      <w:r w:rsidRPr="00A656F7">
        <w:rPr>
          <w:sz w:val="22"/>
        </w:rPr>
        <w:tab/>
        <w:t>HVAC refrigeration lines must be insulated.</w:t>
      </w:r>
    </w:p>
    <w:p w:rsidR="00A656F7" w:rsidRPr="00A656F7" w:rsidRDefault="00A656F7" w:rsidP="00A656F7">
      <w:pPr>
        <w:tabs>
          <w:tab w:val="left" w:pos="1620"/>
        </w:tabs>
        <w:ind w:left="1620"/>
        <w:jc w:val="both"/>
        <w:rPr>
          <w:sz w:val="22"/>
        </w:rPr>
      </w:pPr>
    </w:p>
    <w:p w:rsidR="00A656F7" w:rsidRPr="00A656F7" w:rsidRDefault="00A656F7" w:rsidP="006F4032">
      <w:pPr>
        <w:tabs>
          <w:tab w:val="left" w:pos="1620"/>
          <w:tab w:val="left" w:pos="1890"/>
        </w:tabs>
        <w:ind w:left="1620"/>
        <w:jc w:val="both"/>
        <w:rPr>
          <w:sz w:val="22"/>
        </w:rPr>
      </w:pPr>
      <w:proofErr w:type="gramStart"/>
      <w:r w:rsidRPr="00A656F7">
        <w:rPr>
          <w:sz w:val="22"/>
        </w:rPr>
        <w:t>f.</w:t>
      </w:r>
      <w:r w:rsidRPr="00A656F7">
        <w:rPr>
          <w:sz w:val="22"/>
        </w:rPr>
        <w:tab/>
        <w:t>HVAC</w:t>
      </w:r>
      <w:proofErr w:type="gramEnd"/>
      <w:r w:rsidRPr="00A656F7">
        <w:rPr>
          <w:sz w:val="22"/>
        </w:rPr>
        <w:t xml:space="preserve"> 14 SEER or greater must be used.  </w:t>
      </w:r>
    </w:p>
    <w:p w:rsidR="00A656F7" w:rsidRPr="00A656F7" w:rsidRDefault="00A656F7" w:rsidP="00A656F7">
      <w:pPr>
        <w:tabs>
          <w:tab w:val="left" w:pos="1620"/>
        </w:tabs>
        <w:ind w:left="1620"/>
        <w:jc w:val="both"/>
        <w:rPr>
          <w:sz w:val="22"/>
        </w:rPr>
      </w:pPr>
    </w:p>
    <w:p w:rsidR="00DF2407" w:rsidRPr="00AB0C6C" w:rsidRDefault="003613E6" w:rsidP="00DF2407">
      <w:pPr>
        <w:pStyle w:val="PlainText"/>
        <w:rPr>
          <w:rFonts w:ascii="Times New Roman" w:hAnsi="Times New Roman"/>
          <w:b/>
          <w:spacing w:val="20"/>
          <w:sz w:val="22"/>
          <w:szCs w:val="28"/>
          <w14:shadow w14:blurRad="50800" w14:dist="38100" w14:dir="2700000" w14:sx="100000" w14:sy="100000" w14:kx="0" w14:ky="0" w14:algn="tl">
            <w14:srgbClr w14:val="000000">
              <w14:alpha w14:val="60000"/>
            </w14:srgbClr>
          </w14:shadow>
        </w:rPr>
      </w:pPr>
      <w:r>
        <w:rPr>
          <w:rFonts w:ascii="Times New Roman" w:hAnsi="Times New Roman"/>
          <w:b/>
          <w:spacing w:val="20"/>
          <w:sz w:val="22"/>
          <w:szCs w:val="28"/>
          <w14:shadow w14:blurRad="50800" w14:dist="38100" w14:dir="2700000" w14:sx="100000" w14:sy="100000" w14:kx="0" w14:ky="0" w14:algn="tl">
            <w14:srgbClr w14:val="000000">
              <w14:alpha w14:val="60000"/>
            </w14:srgbClr>
          </w14:shadow>
        </w:rPr>
        <w:t>IV</w:t>
      </w:r>
      <w:r w:rsidR="000B7CC2" w:rsidRPr="00AB0C6C">
        <w:rPr>
          <w:rFonts w:ascii="Times New Roman" w:hAnsi="Times New Roman"/>
          <w:b/>
          <w:spacing w:val="20"/>
          <w:sz w:val="22"/>
          <w:szCs w:val="28"/>
          <w14:shadow w14:blurRad="50800" w14:dist="38100" w14:dir="2700000" w14:sx="100000" w14:sy="100000" w14:kx="0" w14:ky="0" w14:algn="tl">
            <w14:srgbClr w14:val="000000">
              <w14:alpha w14:val="60000"/>
            </w14:srgbClr>
          </w14:shadow>
        </w:rPr>
        <w:t xml:space="preserve">. </w:t>
      </w:r>
      <w:r w:rsidR="00DF2407" w:rsidRPr="00AB0C6C">
        <w:rPr>
          <w:rFonts w:ascii="Times New Roman" w:hAnsi="Times New Roman"/>
          <w:b/>
          <w:spacing w:val="20"/>
          <w:sz w:val="22"/>
          <w:szCs w:val="28"/>
          <w14:shadow w14:blurRad="50800" w14:dist="38100" w14:dir="2700000" w14:sx="100000" w14:sy="100000" w14:kx="0" w14:ky="0" w14:algn="tl">
            <w14:srgbClr w14:val="000000">
              <w14:alpha w14:val="60000"/>
            </w14:srgbClr>
          </w14:shadow>
        </w:rPr>
        <w:t xml:space="preserve">Single-Family Rental Homes  </w:t>
      </w:r>
    </w:p>
    <w:p w:rsidR="00DF2407" w:rsidRDefault="00DF2407">
      <w:pPr>
        <w:pStyle w:val="PlainText"/>
        <w:rPr>
          <w:rFonts w:ascii="Times New Roman" w:hAnsi="Times New Roman"/>
          <w:sz w:val="22"/>
        </w:rPr>
      </w:pPr>
    </w:p>
    <w:p w:rsidR="00DF2407" w:rsidRDefault="00DF2407">
      <w:pPr>
        <w:pStyle w:val="PlainText"/>
        <w:rPr>
          <w:rFonts w:ascii="Times New Roman" w:hAnsi="Times New Roman"/>
          <w:b/>
          <w:sz w:val="22"/>
        </w:rPr>
      </w:pPr>
      <w:r w:rsidRPr="008B7E1C">
        <w:rPr>
          <w:rFonts w:ascii="Times New Roman" w:hAnsi="Times New Roman"/>
          <w:b/>
          <w:sz w:val="22"/>
        </w:rPr>
        <w:t>The following outline of minimum standards must be used in designing Housing Credit and HOME projects of twelve or more units</w:t>
      </w:r>
      <w:r>
        <w:rPr>
          <w:rFonts w:ascii="Times New Roman" w:hAnsi="Times New Roman"/>
          <w:b/>
          <w:sz w:val="22"/>
        </w:rPr>
        <w:t xml:space="preserve"> and consist of single-family</w:t>
      </w:r>
      <w:r w:rsidRPr="008B7E1C">
        <w:rPr>
          <w:rFonts w:ascii="Times New Roman" w:hAnsi="Times New Roman"/>
          <w:b/>
          <w:sz w:val="22"/>
        </w:rPr>
        <w:t>.</w:t>
      </w:r>
      <w:r>
        <w:rPr>
          <w:rFonts w:ascii="Times New Roman" w:hAnsi="Times New Roman"/>
          <w:b/>
          <w:sz w:val="22"/>
        </w:rPr>
        <w:t xml:space="preserve">  All single-family homes must be new construction.</w:t>
      </w:r>
    </w:p>
    <w:p w:rsidR="00DF2407" w:rsidRDefault="00DF2407">
      <w:pPr>
        <w:pStyle w:val="PlainText"/>
        <w:rPr>
          <w:rFonts w:ascii="Times New Roman" w:hAnsi="Times New Roman"/>
          <w:b/>
          <w:sz w:val="22"/>
        </w:rPr>
      </w:pPr>
    </w:p>
    <w:p w:rsidR="003613E6" w:rsidRPr="00BB6FD6" w:rsidRDefault="003613E6" w:rsidP="003613E6">
      <w:pPr>
        <w:jc w:val="both"/>
        <w:rPr>
          <w:b/>
          <w:sz w:val="22"/>
        </w:rPr>
      </w:pPr>
      <w:r w:rsidRPr="00BB6FD6">
        <w:rPr>
          <w:b/>
          <w:sz w:val="22"/>
        </w:rPr>
        <w:t>Minimum Building Standards:</w:t>
      </w:r>
    </w:p>
    <w:p w:rsidR="003613E6" w:rsidRPr="003613E6" w:rsidRDefault="003613E6" w:rsidP="003613E6">
      <w:pPr>
        <w:ind w:left="720"/>
        <w:jc w:val="both"/>
        <w:rPr>
          <w:sz w:val="22"/>
        </w:rPr>
      </w:pPr>
      <w:r w:rsidRPr="003613E6">
        <w:rPr>
          <w:sz w:val="22"/>
        </w:rPr>
        <w:t xml:space="preserve"> </w:t>
      </w:r>
    </w:p>
    <w:p w:rsidR="003613E6" w:rsidRPr="003613E6" w:rsidRDefault="003613E6" w:rsidP="003613E6">
      <w:pPr>
        <w:tabs>
          <w:tab w:val="left" w:pos="1620"/>
        </w:tabs>
        <w:ind w:left="1260"/>
        <w:rPr>
          <w:sz w:val="22"/>
        </w:rPr>
      </w:pPr>
      <w:r w:rsidRPr="003613E6">
        <w:rPr>
          <w:sz w:val="22"/>
        </w:rPr>
        <w:t>1.</w:t>
      </w:r>
      <w:r w:rsidR="009F03F8">
        <w:rPr>
          <w:sz w:val="22"/>
        </w:rPr>
        <w:t>)</w:t>
      </w:r>
      <w:r w:rsidRPr="003613E6">
        <w:rPr>
          <w:sz w:val="22"/>
        </w:rPr>
        <w:tab/>
        <w:t>Minimum Unit Net Area Requirements:</w:t>
      </w:r>
    </w:p>
    <w:p w:rsidR="003613E6" w:rsidRPr="003613E6" w:rsidRDefault="003613E6" w:rsidP="003613E6">
      <w:pPr>
        <w:tabs>
          <w:tab w:val="left" w:pos="1620"/>
        </w:tabs>
        <w:ind w:left="1260"/>
        <w:rPr>
          <w:sz w:val="22"/>
        </w:rPr>
      </w:pPr>
      <w:r w:rsidRPr="003613E6">
        <w:rPr>
          <w:sz w:val="22"/>
        </w:rPr>
        <w:t xml:space="preserve"> </w:t>
      </w:r>
    </w:p>
    <w:p w:rsidR="003613E6" w:rsidRPr="003613E6" w:rsidRDefault="003613E6" w:rsidP="003613E6">
      <w:pPr>
        <w:ind w:left="1800"/>
        <w:jc w:val="both"/>
        <w:rPr>
          <w:sz w:val="22"/>
        </w:rPr>
      </w:pPr>
      <w:r w:rsidRPr="003613E6">
        <w:rPr>
          <w:sz w:val="22"/>
        </w:rPr>
        <w:t>Minimum Bedroom Net Area is measured from the interior faces of all walls surrounding each bedroom, excluding closets, mechanical rooms, and storage rooms.</w:t>
      </w:r>
    </w:p>
    <w:p w:rsidR="003613E6" w:rsidRPr="003613E6" w:rsidRDefault="003613E6" w:rsidP="003613E6">
      <w:pPr>
        <w:ind w:left="3600" w:firstLine="360"/>
        <w:rPr>
          <w:sz w:val="22"/>
        </w:rPr>
      </w:pPr>
    </w:p>
    <w:p w:rsidR="003613E6" w:rsidRPr="003613E6" w:rsidRDefault="003613E6" w:rsidP="002B2BFB">
      <w:pPr>
        <w:ind w:left="3240" w:firstLine="360"/>
        <w:rPr>
          <w:position w:val="-6"/>
          <w:sz w:val="22"/>
        </w:rPr>
      </w:pPr>
      <w:r w:rsidRPr="003613E6">
        <w:rPr>
          <w:b/>
          <w:position w:val="-6"/>
          <w:sz w:val="22"/>
          <w:u w:val="single"/>
        </w:rPr>
        <w:t>Number of</w:t>
      </w:r>
      <w:r w:rsidRPr="003613E6">
        <w:rPr>
          <w:b/>
          <w:position w:val="-6"/>
          <w:sz w:val="22"/>
        </w:rPr>
        <w:tab/>
      </w:r>
      <w:r w:rsidRPr="003613E6">
        <w:rPr>
          <w:b/>
          <w:position w:val="-6"/>
          <w:sz w:val="22"/>
        </w:rPr>
        <w:tab/>
      </w:r>
      <w:r w:rsidRPr="003613E6">
        <w:rPr>
          <w:b/>
          <w:position w:val="-6"/>
          <w:sz w:val="22"/>
        </w:rPr>
        <w:tab/>
      </w:r>
      <w:r w:rsidRPr="003613E6">
        <w:rPr>
          <w:b/>
          <w:position w:val="-6"/>
          <w:sz w:val="22"/>
          <w:u w:val="single"/>
        </w:rPr>
        <w:t>Minimum Unit</w:t>
      </w:r>
      <w:r w:rsidRPr="003613E6">
        <w:rPr>
          <w:b/>
          <w:position w:val="-6"/>
          <w:sz w:val="22"/>
          <w:u w:val="single"/>
        </w:rPr>
        <w:tab/>
      </w:r>
      <w:r w:rsidRPr="003613E6">
        <w:rPr>
          <w:b/>
          <w:position w:val="-6"/>
          <w:sz w:val="22"/>
        </w:rPr>
        <w:tab/>
      </w:r>
      <w:r w:rsidRPr="003613E6">
        <w:rPr>
          <w:b/>
          <w:position w:val="-6"/>
          <w:sz w:val="22"/>
        </w:rPr>
        <w:tab/>
      </w:r>
      <w:r w:rsidRPr="003613E6">
        <w:rPr>
          <w:b/>
          <w:position w:val="-6"/>
          <w:sz w:val="22"/>
          <w:u w:val="single"/>
        </w:rPr>
        <w:t>Minimum Bedroom</w:t>
      </w:r>
    </w:p>
    <w:p w:rsidR="003613E6" w:rsidRPr="003613E6" w:rsidRDefault="003613E6" w:rsidP="002B2BFB">
      <w:pPr>
        <w:ind w:left="1440" w:firstLine="360"/>
        <w:rPr>
          <w:i/>
          <w:sz w:val="22"/>
        </w:rPr>
      </w:pPr>
      <w:r w:rsidRPr="003613E6">
        <w:rPr>
          <w:b/>
          <w:sz w:val="22"/>
          <w:u w:val="single"/>
        </w:rPr>
        <w:t>Unit Type</w:t>
      </w:r>
      <w:r w:rsidRPr="003613E6">
        <w:rPr>
          <w:b/>
          <w:sz w:val="22"/>
        </w:rPr>
        <w:tab/>
      </w:r>
      <w:r w:rsidRPr="003613E6">
        <w:rPr>
          <w:b/>
          <w:sz w:val="22"/>
        </w:rPr>
        <w:tab/>
      </w:r>
      <w:r w:rsidRPr="003613E6">
        <w:rPr>
          <w:b/>
          <w:sz w:val="22"/>
        </w:rPr>
        <w:tab/>
      </w:r>
      <w:r w:rsidRPr="003613E6">
        <w:rPr>
          <w:b/>
          <w:sz w:val="22"/>
          <w:u w:val="single"/>
        </w:rPr>
        <w:t>Bathrooms</w:t>
      </w:r>
      <w:r w:rsidRPr="003613E6">
        <w:rPr>
          <w:b/>
          <w:sz w:val="22"/>
        </w:rPr>
        <w:tab/>
      </w:r>
      <w:r w:rsidRPr="003613E6">
        <w:rPr>
          <w:b/>
          <w:sz w:val="22"/>
        </w:rPr>
        <w:tab/>
      </w:r>
      <w:r w:rsidRPr="003613E6">
        <w:rPr>
          <w:b/>
          <w:sz w:val="22"/>
        </w:rPr>
        <w:tab/>
      </w:r>
      <w:r w:rsidRPr="003613E6">
        <w:rPr>
          <w:b/>
          <w:sz w:val="22"/>
          <w:u w:val="single"/>
        </w:rPr>
        <w:t>Net Area*</w:t>
      </w:r>
      <w:r w:rsidRPr="003613E6">
        <w:rPr>
          <w:b/>
          <w:sz w:val="22"/>
        </w:rPr>
        <w:tab/>
      </w:r>
      <w:r w:rsidRPr="003613E6">
        <w:rPr>
          <w:b/>
          <w:sz w:val="22"/>
        </w:rPr>
        <w:tab/>
      </w:r>
      <w:r w:rsidRPr="003613E6">
        <w:rPr>
          <w:b/>
          <w:sz w:val="22"/>
        </w:rPr>
        <w:tab/>
      </w:r>
      <w:r w:rsidRPr="003613E6">
        <w:rPr>
          <w:b/>
          <w:sz w:val="22"/>
        </w:rPr>
        <w:tab/>
      </w:r>
      <w:r w:rsidRPr="003613E6">
        <w:rPr>
          <w:b/>
          <w:sz w:val="22"/>
          <w:u w:val="single"/>
        </w:rPr>
        <w:t>Net Area*</w:t>
      </w:r>
    </w:p>
    <w:p w:rsidR="003613E6" w:rsidRPr="003613E6" w:rsidRDefault="003613E6" w:rsidP="003613E6">
      <w:pPr>
        <w:rPr>
          <w:sz w:val="22"/>
        </w:rPr>
      </w:pPr>
      <w:r w:rsidRPr="003613E6">
        <w:rPr>
          <w:sz w:val="22"/>
        </w:rPr>
        <w:tab/>
      </w:r>
      <w:r w:rsidRPr="003613E6">
        <w:rPr>
          <w:sz w:val="22"/>
        </w:rPr>
        <w:tab/>
      </w:r>
      <w:r w:rsidRPr="003613E6">
        <w:rPr>
          <w:sz w:val="22"/>
        </w:rPr>
        <w:tab/>
      </w:r>
      <w:r w:rsidRPr="003613E6">
        <w:rPr>
          <w:sz w:val="22"/>
        </w:rPr>
        <w:tab/>
      </w:r>
      <w:r w:rsidR="002B2BFB">
        <w:rPr>
          <w:sz w:val="22"/>
        </w:rPr>
        <w:tab/>
      </w:r>
      <w:r w:rsidRPr="003613E6">
        <w:rPr>
          <w:sz w:val="22"/>
        </w:rPr>
        <w:t>3 Bedroom</w:t>
      </w:r>
      <w:r w:rsidRPr="003613E6">
        <w:rPr>
          <w:sz w:val="22"/>
        </w:rPr>
        <w:tab/>
      </w:r>
      <w:r w:rsidRPr="003613E6">
        <w:rPr>
          <w:sz w:val="22"/>
        </w:rPr>
        <w:tab/>
      </w:r>
      <w:r w:rsidRPr="003613E6">
        <w:rPr>
          <w:sz w:val="22"/>
        </w:rPr>
        <w:tab/>
      </w:r>
      <w:r w:rsidRPr="003613E6">
        <w:rPr>
          <w:sz w:val="22"/>
        </w:rPr>
        <w:tab/>
        <w:t>2</w:t>
      </w:r>
      <w:r w:rsidRPr="003613E6">
        <w:rPr>
          <w:sz w:val="22"/>
        </w:rPr>
        <w:tab/>
      </w:r>
      <w:r w:rsidRPr="003613E6">
        <w:rPr>
          <w:sz w:val="22"/>
        </w:rPr>
        <w:tab/>
      </w:r>
      <w:r w:rsidRPr="003613E6">
        <w:rPr>
          <w:sz w:val="22"/>
        </w:rPr>
        <w:tab/>
      </w:r>
      <w:r w:rsidRPr="003613E6">
        <w:rPr>
          <w:sz w:val="22"/>
        </w:rPr>
        <w:tab/>
        <w:t>1,200 s. f.</w:t>
      </w:r>
      <w:r w:rsidRPr="003613E6">
        <w:rPr>
          <w:sz w:val="22"/>
        </w:rPr>
        <w:tab/>
      </w:r>
      <w:r w:rsidRPr="003613E6">
        <w:rPr>
          <w:sz w:val="22"/>
        </w:rPr>
        <w:tab/>
      </w:r>
      <w:r w:rsidRPr="003613E6">
        <w:rPr>
          <w:sz w:val="22"/>
        </w:rPr>
        <w:tab/>
      </w:r>
      <w:r w:rsidRPr="003613E6">
        <w:rPr>
          <w:sz w:val="22"/>
        </w:rPr>
        <w:tab/>
        <w:t>120 s. f.</w:t>
      </w:r>
    </w:p>
    <w:p w:rsidR="003613E6" w:rsidRPr="003613E6" w:rsidRDefault="003613E6" w:rsidP="003613E6">
      <w:pPr>
        <w:rPr>
          <w:sz w:val="22"/>
        </w:rPr>
      </w:pPr>
      <w:r w:rsidRPr="003613E6">
        <w:rPr>
          <w:sz w:val="22"/>
        </w:rPr>
        <w:tab/>
      </w:r>
      <w:r w:rsidRPr="003613E6">
        <w:rPr>
          <w:sz w:val="22"/>
        </w:rPr>
        <w:tab/>
      </w:r>
      <w:r w:rsidRPr="003613E6">
        <w:rPr>
          <w:sz w:val="22"/>
        </w:rPr>
        <w:tab/>
      </w:r>
      <w:r w:rsidRPr="003613E6">
        <w:rPr>
          <w:sz w:val="22"/>
        </w:rPr>
        <w:tab/>
      </w:r>
      <w:r w:rsidR="002B2BFB">
        <w:rPr>
          <w:sz w:val="22"/>
        </w:rPr>
        <w:tab/>
      </w:r>
      <w:r w:rsidRPr="003613E6">
        <w:rPr>
          <w:sz w:val="22"/>
        </w:rPr>
        <w:t>4 Bedroom</w:t>
      </w:r>
      <w:r w:rsidRPr="003613E6">
        <w:rPr>
          <w:sz w:val="22"/>
        </w:rPr>
        <w:tab/>
      </w:r>
      <w:r w:rsidRPr="003613E6">
        <w:rPr>
          <w:sz w:val="22"/>
        </w:rPr>
        <w:tab/>
      </w:r>
      <w:r w:rsidRPr="003613E6">
        <w:rPr>
          <w:sz w:val="22"/>
        </w:rPr>
        <w:tab/>
      </w:r>
      <w:r w:rsidRPr="003613E6">
        <w:rPr>
          <w:sz w:val="22"/>
        </w:rPr>
        <w:tab/>
        <w:t>2</w:t>
      </w:r>
      <w:r w:rsidRPr="003613E6">
        <w:rPr>
          <w:sz w:val="22"/>
        </w:rPr>
        <w:tab/>
      </w:r>
      <w:r w:rsidRPr="003613E6">
        <w:rPr>
          <w:sz w:val="22"/>
        </w:rPr>
        <w:tab/>
      </w:r>
      <w:r w:rsidRPr="003613E6">
        <w:rPr>
          <w:sz w:val="22"/>
        </w:rPr>
        <w:tab/>
      </w:r>
      <w:r w:rsidRPr="003613E6">
        <w:rPr>
          <w:sz w:val="22"/>
        </w:rPr>
        <w:tab/>
        <w:t xml:space="preserve">1,455 s. f. </w:t>
      </w:r>
      <w:r w:rsidRPr="003613E6">
        <w:rPr>
          <w:sz w:val="22"/>
        </w:rPr>
        <w:tab/>
      </w:r>
      <w:r w:rsidRPr="003613E6">
        <w:rPr>
          <w:sz w:val="22"/>
        </w:rPr>
        <w:tab/>
      </w:r>
      <w:r w:rsidRPr="003613E6">
        <w:rPr>
          <w:sz w:val="22"/>
        </w:rPr>
        <w:tab/>
      </w:r>
      <w:r w:rsidRPr="003613E6">
        <w:rPr>
          <w:sz w:val="22"/>
        </w:rPr>
        <w:tab/>
        <w:t>120 s. f.</w:t>
      </w:r>
    </w:p>
    <w:p w:rsidR="003613E6" w:rsidRPr="003613E6" w:rsidRDefault="003613E6" w:rsidP="003613E6">
      <w:pPr>
        <w:ind w:left="720" w:firstLine="360"/>
        <w:rPr>
          <w:i/>
          <w:sz w:val="22"/>
        </w:rPr>
      </w:pPr>
    </w:p>
    <w:p w:rsidR="003613E6" w:rsidRPr="003613E6" w:rsidRDefault="003613E6" w:rsidP="002B2BFB">
      <w:pPr>
        <w:ind w:left="1620"/>
        <w:rPr>
          <w:i/>
          <w:sz w:val="22"/>
        </w:rPr>
      </w:pPr>
      <w:r w:rsidRPr="003613E6">
        <w:rPr>
          <w:i/>
          <w:sz w:val="22"/>
        </w:rPr>
        <w:t>*</w:t>
      </w:r>
      <w:r w:rsidRPr="003613E6">
        <w:rPr>
          <w:b/>
          <w:i/>
          <w:sz w:val="22"/>
        </w:rPr>
        <w:t>Note 1</w:t>
      </w:r>
      <w:r w:rsidRPr="003613E6">
        <w:rPr>
          <w:i/>
          <w:sz w:val="22"/>
        </w:rPr>
        <w:t xml:space="preserve">: Unit areas do not include outside storage, covered porches, patios, balconies, etc. </w:t>
      </w:r>
    </w:p>
    <w:p w:rsidR="003613E6" w:rsidRPr="003613E6" w:rsidRDefault="003613E6" w:rsidP="003613E6">
      <w:pPr>
        <w:rPr>
          <w:i/>
          <w:sz w:val="22"/>
        </w:rPr>
      </w:pPr>
    </w:p>
    <w:p w:rsidR="003613E6" w:rsidRPr="003613E6" w:rsidRDefault="003613E6" w:rsidP="009F03F8">
      <w:pPr>
        <w:tabs>
          <w:tab w:val="left" w:pos="1620"/>
        </w:tabs>
        <w:ind w:left="1620" w:hanging="360"/>
        <w:jc w:val="both"/>
        <w:rPr>
          <w:sz w:val="22"/>
        </w:rPr>
      </w:pPr>
      <w:r w:rsidRPr="003613E6">
        <w:rPr>
          <w:sz w:val="22"/>
        </w:rPr>
        <w:t>2.</w:t>
      </w:r>
      <w:r w:rsidR="009F03F8">
        <w:rPr>
          <w:sz w:val="22"/>
        </w:rPr>
        <w:t>)</w:t>
      </w:r>
      <w:r w:rsidRPr="003613E6">
        <w:rPr>
          <w:sz w:val="22"/>
        </w:rPr>
        <w:tab/>
        <w:t xml:space="preserve">All single-family rental homes must have a minimum of thirty (30) feet of building facing the front street. </w:t>
      </w:r>
      <w:r w:rsidR="009F03F8" w:rsidRPr="003613E6">
        <w:rPr>
          <w:sz w:val="22"/>
        </w:rPr>
        <w:t>These</w:t>
      </w:r>
      <w:r w:rsidRPr="003613E6">
        <w:rPr>
          <w:sz w:val="22"/>
        </w:rPr>
        <w:t xml:space="preserve"> thirty (30) feet must be the sum of all front-facing dimensions adjacent to conditioned space and can include the “common” wall which is part of a front-facing garage as long as this wall is front-facing and conditioned on one side.</w:t>
      </w:r>
    </w:p>
    <w:p w:rsidR="003613E6" w:rsidRPr="003613E6" w:rsidRDefault="003613E6" w:rsidP="003613E6">
      <w:pPr>
        <w:tabs>
          <w:tab w:val="left" w:pos="1620"/>
        </w:tabs>
        <w:ind w:left="1260"/>
        <w:rPr>
          <w:sz w:val="22"/>
        </w:rPr>
      </w:pPr>
    </w:p>
    <w:p w:rsidR="003613E6" w:rsidRPr="003613E6" w:rsidRDefault="00787BCB" w:rsidP="009F03F8">
      <w:pPr>
        <w:tabs>
          <w:tab w:val="left" w:pos="1620"/>
        </w:tabs>
        <w:ind w:left="1620" w:hanging="360"/>
        <w:jc w:val="both"/>
        <w:rPr>
          <w:sz w:val="22"/>
        </w:rPr>
      </w:pPr>
      <w:r>
        <w:rPr>
          <w:sz w:val="22"/>
        </w:rPr>
        <w:t>3</w:t>
      </w:r>
      <w:r w:rsidR="003613E6" w:rsidRPr="003613E6">
        <w:rPr>
          <w:sz w:val="22"/>
        </w:rPr>
        <w:t>.</w:t>
      </w:r>
      <w:r w:rsidR="009F03F8">
        <w:rPr>
          <w:sz w:val="22"/>
        </w:rPr>
        <w:t>)</w:t>
      </w:r>
      <w:r w:rsidR="003613E6" w:rsidRPr="003613E6">
        <w:rPr>
          <w:sz w:val="22"/>
        </w:rPr>
        <w:tab/>
        <w:t>All single-family rental homes must have a minimum of thirty (30) feet front yard building set-back from the curb.  Each home must have a minimum of ten (10) foot side yards.  (Minimum width of lot shall be fifty (50) feet.)  Both lot width and side yard setbacks can be modified with the following exception:  A ten (10) foot side yard setback on one lot side and a “zero lot line” setback on the other (thus, a forty (40) foot minimum lot width) will be allowed with a front-facing garage.</w:t>
      </w:r>
    </w:p>
    <w:p w:rsidR="003613E6" w:rsidRPr="003613E6" w:rsidRDefault="003613E6" w:rsidP="003613E6">
      <w:pPr>
        <w:tabs>
          <w:tab w:val="left" w:pos="1620"/>
        </w:tabs>
        <w:ind w:left="1260"/>
        <w:rPr>
          <w:sz w:val="22"/>
        </w:rPr>
      </w:pPr>
    </w:p>
    <w:p w:rsidR="003613E6" w:rsidRPr="003613E6" w:rsidRDefault="00787BCB" w:rsidP="003613E6">
      <w:pPr>
        <w:tabs>
          <w:tab w:val="left" w:pos="1620"/>
        </w:tabs>
        <w:ind w:left="1620" w:hanging="360"/>
        <w:rPr>
          <w:sz w:val="22"/>
        </w:rPr>
      </w:pPr>
      <w:r>
        <w:rPr>
          <w:sz w:val="22"/>
        </w:rPr>
        <w:t>4</w:t>
      </w:r>
      <w:r w:rsidR="003613E6" w:rsidRPr="003613E6">
        <w:rPr>
          <w:sz w:val="22"/>
        </w:rPr>
        <w:t>.</w:t>
      </w:r>
      <w:r w:rsidR="009F03F8">
        <w:rPr>
          <w:sz w:val="22"/>
        </w:rPr>
        <w:t>)</w:t>
      </w:r>
      <w:r w:rsidR="003613E6" w:rsidRPr="003613E6">
        <w:rPr>
          <w:sz w:val="22"/>
        </w:rPr>
        <w:tab/>
        <w:t>All single-family rental homes must have a minimum of three (3) different front and rear elevation designs.  No identical front elevations may be built next to each other.</w:t>
      </w:r>
    </w:p>
    <w:p w:rsidR="003613E6" w:rsidRPr="003613E6" w:rsidRDefault="003613E6" w:rsidP="003613E6">
      <w:pPr>
        <w:tabs>
          <w:tab w:val="left" w:pos="1620"/>
        </w:tabs>
        <w:ind w:left="1260"/>
        <w:rPr>
          <w:sz w:val="22"/>
        </w:rPr>
      </w:pPr>
    </w:p>
    <w:p w:rsidR="003613E6" w:rsidRPr="003613E6" w:rsidRDefault="00787BCB" w:rsidP="003613E6">
      <w:pPr>
        <w:tabs>
          <w:tab w:val="left" w:pos="1620"/>
        </w:tabs>
        <w:ind w:left="1260"/>
        <w:rPr>
          <w:sz w:val="22"/>
        </w:rPr>
      </w:pPr>
      <w:r>
        <w:rPr>
          <w:sz w:val="22"/>
        </w:rPr>
        <w:lastRenderedPageBreak/>
        <w:t>5</w:t>
      </w:r>
      <w:r w:rsidR="003613E6" w:rsidRPr="003613E6">
        <w:rPr>
          <w:sz w:val="22"/>
        </w:rPr>
        <w:t>.</w:t>
      </w:r>
      <w:r w:rsidR="009F03F8">
        <w:rPr>
          <w:sz w:val="22"/>
        </w:rPr>
        <w:t>)</w:t>
      </w:r>
      <w:r w:rsidR="003613E6" w:rsidRPr="003613E6">
        <w:rPr>
          <w:sz w:val="22"/>
        </w:rPr>
        <w:tab/>
        <w:t>All single-family rental homes must have a minimum of three (3) different color schemes.</w:t>
      </w:r>
    </w:p>
    <w:p w:rsidR="003613E6" w:rsidRPr="003613E6" w:rsidRDefault="003613E6" w:rsidP="003613E6">
      <w:pPr>
        <w:tabs>
          <w:tab w:val="left" w:pos="1620"/>
        </w:tabs>
        <w:ind w:left="1260"/>
        <w:rPr>
          <w:sz w:val="22"/>
        </w:rPr>
      </w:pPr>
    </w:p>
    <w:p w:rsidR="003613E6" w:rsidRPr="003613E6" w:rsidRDefault="00787BCB" w:rsidP="003613E6">
      <w:pPr>
        <w:tabs>
          <w:tab w:val="left" w:pos="1620"/>
        </w:tabs>
        <w:ind w:left="1260"/>
        <w:rPr>
          <w:sz w:val="22"/>
        </w:rPr>
      </w:pPr>
      <w:r>
        <w:rPr>
          <w:sz w:val="22"/>
        </w:rPr>
        <w:t>6</w:t>
      </w:r>
      <w:r w:rsidR="003613E6" w:rsidRPr="003613E6">
        <w:rPr>
          <w:sz w:val="22"/>
        </w:rPr>
        <w:t>.</w:t>
      </w:r>
      <w:r w:rsidR="009F03F8">
        <w:rPr>
          <w:sz w:val="22"/>
        </w:rPr>
        <w:t>)</w:t>
      </w:r>
      <w:r w:rsidR="003613E6" w:rsidRPr="003613E6">
        <w:rPr>
          <w:sz w:val="22"/>
        </w:rPr>
        <w:tab/>
        <w:t>Exterior Building Standards:</w:t>
      </w:r>
    </w:p>
    <w:p w:rsidR="003613E6" w:rsidRPr="003613E6" w:rsidRDefault="003613E6" w:rsidP="003613E6">
      <w:pPr>
        <w:tabs>
          <w:tab w:val="left" w:pos="1620"/>
        </w:tabs>
        <w:ind w:left="1260"/>
        <w:rPr>
          <w:sz w:val="22"/>
        </w:rPr>
      </w:pPr>
      <w:r w:rsidRPr="003613E6">
        <w:rPr>
          <w:sz w:val="22"/>
        </w:rPr>
        <w:t xml:space="preserve"> </w:t>
      </w:r>
    </w:p>
    <w:p w:rsidR="003613E6" w:rsidRPr="003613E6" w:rsidRDefault="003613E6" w:rsidP="003613E6">
      <w:pPr>
        <w:ind w:left="1440"/>
        <w:jc w:val="both"/>
        <w:rPr>
          <w:sz w:val="22"/>
        </w:rPr>
      </w:pPr>
      <w:r w:rsidRPr="003613E6">
        <w:rPr>
          <w:sz w:val="22"/>
        </w:rPr>
        <w:t>a.</w:t>
      </w:r>
      <w:r w:rsidRPr="003613E6">
        <w:rPr>
          <w:sz w:val="22"/>
        </w:rPr>
        <w:tab/>
        <w:t>Exterior Finishing Materials:</w:t>
      </w:r>
    </w:p>
    <w:p w:rsidR="003613E6" w:rsidRPr="003613E6" w:rsidRDefault="003613E6" w:rsidP="003613E6">
      <w:pPr>
        <w:ind w:left="1440"/>
        <w:jc w:val="both"/>
        <w:rPr>
          <w:sz w:val="22"/>
        </w:rPr>
      </w:pPr>
    </w:p>
    <w:p w:rsidR="003613E6" w:rsidRPr="003613E6" w:rsidRDefault="003613E6" w:rsidP="003613E6">
      <w:pPr>
        <w:rPr>
          <w:sz w:val="22"/>
          <w:szCs w:val="22"/>
        </w:rPr>
      </w:pPr>
      <w:r w:rsidRPr="003613E6">
        <w:tab/>
      </w:r>
      <w:r w:rsidRPr="003613E6">
        <w:tab/>
      </w:r>
      <w:r w:rsidRPr="003613E6">
        <w:tab/>
      </w:r>
      <w:r w:rsidRPr="003613E6">
        <w:tab/>
      </w:r>
      <w:r w:rsidRPr="003613E6">
        <w:tab/>
      </w:r>
      <w:r w:rsidRPr="003613E6">
        <w:rPr>
          <w:sz w:val="22"/>
          <w:szCs w:val="22"/>
        </w:rPr>
        <w:t>1.</w:t>
      </w:r>
      <w:r w:rsidRPr="003613E6">
        <w:rPr>
          <w:sz w:val="22"/>
          <w:szCs w:val="22"/>
        </w:rPr>
        <w:tab/>
        <w:t>Exterior building coverings:  Very low maintenance materials are</w:t>
      </w:r>
      <w:r w:rsidR="00BD2049">
        <w:rPr>
          <w:sz w:val="22"/>
          <w:szCs w:val="22"/>
        </w:rPr>
        <w:t xml:space="preserve"> </w:t>
      </w:r>
      <w:r w:rsidRPr="003613E6">
        <w:rPr>
          <w:sz w:val="22"/>
          <w:szCs w:val="22"/>
        </w:rPr>
        <w:t xml:space="preserve">required.  </w:t>
      </w:r>
      <w:r w:rsidR="00BD2049">
        <w:rPr>
          <w:sz w:val="22"/>
          <w:szCs w:val="22"/>
        </w:rPr>
        <w:tab/>
      </w:r>
      <w:r w:rsidR="00BD2049">
        <w:rPr>
          <w:sz w:val="22"/>
          <w:szCs w:val="22"/>
        </w:rPr>
        <w:tab/>
      </w:r>
      <w:r w:rsidR="00BD2049">
        <w:rPr>
          <w:sz w:val="22"/>
          <w:szCs w:val="22"/>
        </w:rPr>
        <w:tab/>
      </w:r>
      <w:r w:rsidR="00BD2049">
        <w:rPr>
          <w:sz w:val="22"/>
          <w:szCs w:val="22"/>
        </w:rPr>
        <w:tab/>
      </w:r>
      <w:r w:rsidR="00BD2049">
        <w:rPr>
          <w:sz w:val="22"/>
          <w:szCs w:val="22"/>
        </w:rPr>
        <w:tab/>
      </w:r>
      <w:r w:rsidR="00BD2049">
        <w:rPr>
          <w:sz w:val="22"/>
          <w:szCs w:val="22"/>
        </w:rPr>
        <w:tab/>
      </w:r>
      <w:r w:rsidR="00BD2049">
        <w:rPr>
          <w:sz w:val="22"/>
          <w:szCs w:val="22"/>
        </w:rPr>
        <w:tab/>
      </w:r>
      <w:r w:rsidR="00BD2049">
        <w:rPr>
          <w:sz w:val="22"/>
          <w:szCs w:val="22"/>
        </w:rPr>
        <w:tab/>
      </w:r>
      <w:r w:rsidRPr="003613E6">
        <w:rPr>
          <w:sz w:val="22"/>
          <w:szCs w:val="22"/>
        </w:rPr>
        <w:t xml:space="preserve">Acceptable materials include: </w:t>
      </w:r>
    </w:p>
    <w:p w:rsidR="003613E6" w:rsidRPr="003613E6" w:rsidRDefault="003613E6" w:rsidP="002B2BFB">
      <w:pPr>
        <w:tabs>
          <w:tab w:val="left" w:pos="1080"/>
          <w:tab w:val="left" w:pos="1800"/>
          <w:tab w:val="left" w:pos="2160"/>
          <w:tab w:val="left" w:pos="2430"/>
          <w:tab w:val="left" w:pos="2610"/>
          <w:tab w:val="left" w:pos="2880"/>
        </w:tabs>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a.</w:t>
      </w:r>
      <w:r w:rsidRPr="003613E6">
        <w:rPr>
          <w:sz w:val="22"/>
          <w:szCs w:val="22"/>
        </w:rPr>
        <w:tab/>
        <w:t xml:space="preserve">Brick; </w:t>
      </w:r>
    </w:p>
    <w:p w:rsidR="003613E6" w:rsidRPr="003613E6" w:rsidRDefault="003613E6" w:rsidP="002B2BFB">
      <w:pPr>
        <w:tabs>
          <w:tab w:val="left" w:pos="1080"/>
          <w:tab w:val="left" w:pos="1800"/>
          <w:tab w:val="left" w:pos="2160"/>
          <w:tab w:val="left" w:pos="2430"/>
          <w:tab w:val="left" w:pos="2610"/>
          <w:tab w:val="left" w:pos="2880"/>
        </w:tabs>
        <w:ind w:left="2880" w:hanging="360"/>
        <w:rPr>
          <w:sz w:val="22"/>
          <w:szCs w:val="22"/>
        </w:rPr>
      </w:pPr>
      <w:r w:rsidRPr="003613E6">
        <w:rPr>
          <w:sz w:val="22"/>
          <w:szCs w:val="22"/>
        </w:rPr>
        <w:tab/>
        <w:t>b.</w:t>
      </w:r>
      <w:r w:rsidRPr="003613E6">
        <w:rPr>
          <w:sz w:val="22"/>
          <w:szCs w:val="22"/>
        </w:rPr>
        <w:tab/>
        <w:t>High quality vinyl siding with a minimum thickness of .044 and a lifetime non</w:t>
      </w:r>
      <w:r w:rsidR="002B2BFB">
        <w:rPr>
          <w:sz w:val="22"/>
          <w:szCs w:val="22"/>
        </w:rPr>
        <w:t>-</w:t>
      </w:r>
      <w:r w:rsidRPr="003613E6">
        <w:rPr>
          <w:sz w:val="22"/>
          <w:szCs w:val="22"/>
        </w:rPr>
        <w:t xml:space="preserve">prorated limited warranty (50 year) transferable;  </w:t>
      </w:r>
    </w:p>
    <w:p w:rsidR="003613E6" w:rsidRPr="003613E6" w:rsidRDefault="003613E6" w:rsidP="002B2BFB">
      <w:pPr>
        <w:tabs>
          <w:tab w:val="left" w:pos="1080"/>
          <w:tab w:val="left" w:pos="1800"/>
          <w:tab w:val="left" w:pos="2160"/>
          <w:tab w:val="left" w:pos="2430"/>
          <w:tab w:val="left" w:pos="2610"/>
          <w:tab w:val="left" w:pos="2880"/>
        </w:tabs>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c.</w:t>
      </w:r>
      <w:r w:rsidRPr="003613E6">
        <w:rPr>
          <w:sz w:val="22"/>
          <w:szCs w:val="22"/>
        </w:rPr>
        <w:tab/>
        <w:t>Cementitious siding and trim material; or</w:t>
      </w:r>
    </w:p>
    <w:p w:rsidR="003613E6" w:rsidRPr="003613E6" w:rsidRDefault="003613E6" w:rsidP="002B2BFB">
      <w:pPr>
        <w:tabs>
          <w:tab w:val="left" w:pos="1080"/>
          <w:tab w:val="left" w:pos="1800"/>
          <w:tab w:val="left" w:pos="2160"/>
          <w:tab w:val="left" w:pos="2430"/>
          <w:tab w:val="left" w:pos="2610"/>
          <w:tab w:val="left" w:pos="2880"/>
        </w:tabs>
        <w:ind w:left="2520"/>
        <w:rPr>
          <w:sz w:val="22"/>
          <w:szCs w:val="22"/>
        </w:rPr>
      </w:pPr>
      <w:r w:rsidRPr="003613E6">
        <w:rPr>
          <w:sz w:val="22"/>
          <w:szCs w:val="22"/>
        </w:rPr>
        <w:tab/>
      </w:r>
      <w:proofErr w:type="gramStart"/>
      <w:r w:rsidRPr="003613E6">
        <w:rPr>
          <w:sz w:val="22"/>
          <w:szCs w:val="22"/>
        </w:rPr>
        <w:t>d.  Engineered</w:t>
      </w:r>
      <w:proofErr w:type="gramEnd"/>
      <w:r w:rsidRPr="003613E6">
        <w:rPr>
          <w:sz w:val="22"/>
          <w:szCs w:val="22"/>
        </w:rPr>
        <w:t xml:space="preserve"> composite siding and trim material. </w:t>
      </w:r>
    </w:p>
    <w:p w:rsidR="003613E6" w:rsidRPr="003613E6" w:rsidRDefault="003613E6" w:rsidP="002B2BFB">
      <w:pPr>
        <w:tabs>
          <w:tab w:val="left" w:pos="1080"/>
          <w:tab w:val="left" w:pos="1800"/>
          <w:tab w:val="left" w:pos="2160"/>
          <w:tab w:val="left" w:pos="2430"/>
          <w:tab w:val="left" w:pos="2610"/>
          <w:tab w:val="left" w:pos="2880"/>
        </w:tabs>
        <w:ind w:left="2520"/>
        <w:rPr>
          <w:sz w:val="22"/>
          <w:szCs w:val="22"/>
        </w:rPr>
      </w:pPr>
      <w:r w:rsidRPr="003613E6">
        <w:rPr>
          <w:sz w:val="22"/>
          <w:szCs w:val="22"/>
        </w:rPr>
        <w:t xml:space="preserve"> </w:t>
      </w:r>
    </w:p>
    <w:p w:rsidR="003613E6" w:rsidRPr="003613E6" w:rsidRDefault="003613E6" w:rsidP="002B2BFB">
      <w:pPr>
        <w:tabs>
          <w:tab w:val="left" w:pos="1080"/>
          <w:tab w:val="left" w:pos="1800"/>
          <w:tab w:val="left" w:pos="2160"/>
          <w:tab w:val="left" w:pos="2430"/>
          <w:tab w:val="left" w:pos="2610"/>
          <w:tab w:val="left" w:pos="2880"/>
        </w:tabs>
        <w:ind w:left="2610"/>
        <w:rPr>
          <w:sz w:val="22"/>
          <w:szCs w:val="22"/>
        </w:rPr>
      </w:pPr>
      <w:r w:rsidRPr="003613E6">
        <w:rPr>
          <w:sz w:val="22"/>
          <w:szCs w:val="22"/>
        </w:rPr>
        <w:t>All siding materials listed above are required to be 12 inches above the finished floor elevation of the building ground floor, with the exception of concrete patio</w:t>
      </w:r>
      <w:r w:rsidR="002B2BFB">
        <w:rPr>
          <w:sz w:val="22"/>
          <w:szCs w:val="22"/>
        </w:rPr>
        <w:t xml:space="preserve"> </w:t>
      </w:r>
      <w:r w:rsidRPr="003613E6">
        <w:rPr>
          <w:sz w:val="22"/>
          <w:szCs w:val="22"/>
        </w:rPr>
        <w:t xml:space="preserve">and covered breezeway areas.  Brick decorative block or cultured stone must be </w:t>
      </w:r>
      <w:r w:rsidRPr="003613E6">
        <w:rPr>
          <w:sz w:val="22"/>
          <w:szCs w:val="22"/>
        </w:rPr>
        <w:tab/>
        <w:t>used as an apron material.</w:t>
      </w:r>
    </w:p>
    <w:p w:rsidR="003613E6" w:rsidRPr="003613E6" w:rsidRDefault="003613E6" w:rsidP="003613E6">
      <w:pPr>
        <w:rPr>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2.</w:t>
      </w:r>
      <w:r w:rsidRPr="003613E6">
        <w:rPr>
          <w:sz w:val="22"/>
          <w:szCs w:val="22"/>
        </w:rPr>
        <w:tab/>
        <w:t xml:space="preserve">Fascia and soffit: Must be prefinished vinyl, prefinished aluminum, </w:t>
      </w:r>
      <w:proofErr w:type="gramStart"/>
      <w:r w:rsidRPr="003613E6">
        <w:rPr>
          <w:szCs w:val="22"/>
        </w:rPr>
        <w:t>cementitious</w:t>
      </w:r>
      <w:proofErr w:type="gramEnd"/>
      <w:r w:rsidRPr="003613E6">
        <w:rPr>
          <w:szCs w:val="22"/>
        </w:rPr>
        <w:t xml:space="preserve"> trim</w:t>
      </w:r>
    </w:p>
    <w:p w:rsidR="003613E6" w:rsidRPr="003613E6" w:rsidRDefault="003613E6" w:rsidP="003613E6">
      <w:pPr>
        <w:ind w:left="1800" w:firstLine="360"/>
        <w:rPr>
          <w:szCs w:val="22"/>
        </w:rPr>
      </w:pPr>
      <w:proofErr w:type="gramStart"/>
      <w:r w:rsidRPr="003613E6">
        <w:rPr>
          <w:szCs w:val="22"/>
        </w:rPr>
        <w:t>or</w:t>
      </w:r>
      <w:proofErr w:type="gramEnd"/>
      <w:r w:rsidRPr="003613E6">
        <w:rPr>
          <w:szCs w:val="22"/>
        </w:rPr>
        <w:t xml:space="preserve"> engineered composite trim.  Material used for soffits must be perforated or vented.</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3.</w:t>
      </w:r>
      <w:r w:rsidRPr="003613E6">
        <w:rPr>
          <w:sz w:val="22"/>
          <w:szCs w:val="22"/>
        </w:rPr>
        <w:tab/>
        <w:t xml:space="preserve">Windows frames and sashes are to be constructed of vinyl-clad wood, solid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extruded</w:t>
      </w:r>
      <w:proofErr w:type="gramEnd"/>
      <w:r w:rsidRPr="003613E6">
        <w:rPr>
          <w:sz w:val="22"/>
          <w:szCs w:val="22"/>
        </w:rPr>
        <w:t xml:space="preserve"> vinyl, fiberglass, or aluminum and all windows are required to have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screens</w:t>
      </w:r>
      <w:proofErr w:type="gramEnd"/>
      <w:r w:rsidRPr="003613E6">
        <w:rPr>
          <w:sz w:val="22"/>
          <w:szCs w:val="22"/>
        </w:rPr>
        <w:t>.</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4.</w:t>
      </w:r>
      <w:r w:rsidRPr="003613E6">
        <w:rPr>
          <w:sz w:val="22"/>
          <w:szCs w:val="22"/>
        </w:rPr>
        <w:tab/>
        <w:t xml:space="preserve">Materials for entry doors are to be metal-clad wood, fiberglass, or hollow metal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construction</w:t>
      </w:r>
      <w:proofErr w:type="gramEnd"/>
      <w:r w:rsidRPr="003613E6">
        <w:rPr>
          <w:sz w:val="22"/>
          <w:szCs w:val="22"/>
        </w:rPr>
        <w:t xml:space="preserve">. “Peepholes” and deadbolt locks are required in entry doors.  Dead bolt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locks</w:t>
      </w:r>
      <w:proofErr w:type="gramEnd"/>
      <w:r w:rsidRPr="003613E6">
        <w:rPr>
          <w:sz w:val="22"/>
          <w:szCs w:val="22"/>
        </w:rPr>
        <w:t xml:space="preserve"> on entry doors must have “thumb latch” on interior side.  Double keyed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dead</w:t>
      </w:r>
      <w:proofErr w:type="gramEnd"/>
      <w:r w:rsidRPr="003613E6">
        <w:rPr>
          <w:sz w:val="22"/>
          <w:szCs w:val="22"/>
        </w:rPr>
        <w:t xml:space="preserve"> bolt locks are prohibited.  Minimum clear width of all exterior doors must be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34 inches.</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5.</w:t>
      </w:r>
      <w:r w:rsidRPr="003613E6">
        <w:rPr>
          <w:sz w:val="22"/>
          <w:szCs w:val="22"/>
        </w:rPr>
        <w:tab/>
        <w:t xml:space="preserve">Roofing materials: Anti-fungal shingles or metal roof with 30-year warranty or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better</w:t>
      </w:r>
      <w:proofErr w:type="gramEnd"/>
      <w:r w:rsidRPr="003613E6">
        <w:rPr>
          <w:sz w:val="22"/>
          <w:szCs w:val="22"/>
        </w:rPr>
        <w:t xml:space="preserve"> must be used.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6.</w:t>
      </w:r>
      <w:r w:rsidRPr="003613E6">
        <w:rPr>
          <w:sz w:val="22"/>
          <w:szCs w:val="22"/>
        </w:rPr>
        <w:tab/>
        <w:t xml:space="preserve">Roof gable vents must be made of aluminum or vinyl materials.  All roof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penetrations</w:t>
      </w:r>
      <w:proofErr w:type="gramEnd"/>
      <w:r w:rsidRPr="003613E6">
        <w:rPr>
          <w:sz w:val="22"/>
          <w:szCs w:val="22"/>
        </w:rPr>
        <w:t xml:space="preserve"> must be located on the rear most section of the roofline.</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7.</w:t>
      </w:r>
      <w:r w:rsidRPr="003613E6">
        <w:rPr>
          <w:sz w:val="22"/>
          <w:szCs w:val="22"/>
        </w:rPr>
        <w:tab/>
        <w:t xml:space="preserve">All attics must be vented.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8.</w:t>
      </w:r>
      <w:r w:rsidRPr="003613E6">
        <w:rPr>
          <w:sz w:val="22"/>
          <w:szCs w:val="22"/>
        </w:rPr>
        <w:tab/>
        <w:t>Exterior shutters are required on all single-family homes.</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9.</w:t>
      </w:r>
      <w:r w:rsidRPr="003613E6">
        <w:rPr>
          <w:sz w:val="22"/>
          <w:szCs w:val="22"/>
        </w:rPr>
        <w:tab/>
        <w:t xml:space="preserve">Units where a conventional wood frame foundation system is used, a non-wood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 xml:space="preserve">“maintenance-free” composite decking material may be used at porches above a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pressure</w:t>
      </w:r>
      <w:proofErr w:type="gramEnd"/>
      <w:r w:rsidRPr="003613E6">
        <w:rPr>
          <w:sz w:val="22"/>
          <w:szCs w:val="22"/>
        </w:rPr>
        <w:t xml:space="preserve"> treated wood framing system. </w:t>
      </w:r>
    </w:p>
    <w:p w:rsidR="003613E6" w:rsidRPr="003613E6" w:rsidRDefault="003613E6" w:rsidP="003613E6">
      <w:pPr>
        <w:rPr>
          <w:sz w:val="22"/>
          <w:szCs w:val="22"/>
        </w:rPr>
      </w:pPr>
    </w:p>
    <w:p w:rsidR="003613E6" w:rsidRPr="003613E6" w:rsidRDefault="003613E6" w:rsidP="003613E6">
      <w:pPr>
        <w:ind w:left="1440"/>
        <w:jc w:val="both"/>
        <w:rPr>
          <w:sz w:val="22"/>
        </w:rPr>
      </w:pPr>
      <w:r w:rsidRPr="003613E6">
        <w:rPr>
          <w:sz w:val="22"/>
        </w:rPr>
        <w:t>b.</w:t>
      </w:r>
      <w:r w:rsidRPr="003613E6">
        <w:rPr>
          <w:sz w:val="22"/>
        </w:rPr>
        <w:tab/>
        <w:t xml:space="preserve">Other Exterior Standards: </w:t>
      </w:r>
    </w:p>
    <w:p w:rsidR="003613E6" w:rsidRPr="003613E6" w:rsidRDefault="003613E6" w:rsidP="003613E6">
      <w:pPr>
        <w:ind w:left="1440"/>
        <w:jc w:val="both"/>
        <w:rPr>
          <w:sz w:val="22"/>
        </w:rPr>
      </w:pP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w:t>
      </w:r>
      <w:r w:rsidRPr="003613E6">
        <w:rPr>
          <w:sz w:val="22"/>
          <w:szCs w:val="22"/>
        </w:rPr>
        <w:tab/>
        <w:t xml:space="preserve">Exterior lighting is required at entry doors.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2.</w:t>
      </w:r>
      <w:r w:rsidRPr="003613E6">
        <w:rPr>
          <w:sz w:val="22"/>
          <w:szCs w:val="22"/>
        </w:rPr>
        <w:tab/>
        <w:t xml:space="preserve">Address numbers are to be clearly visible.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3.</w:t>
      </w:r>
      <w:r w:rsidRPr="003613E6">
        <w:rPr>
          <w:sz w:val="22"/>
          <w:szCs w:val="22"/>
        </w:rPr>
        <w:tab/>
        <w:t xml:space="preserve">Two parking spaces for each home.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4.</w:t>
      </w:r>
      <w:r w:rsidRPr="003613E6">
        <w:rPr>
          <w:sz w:val="22"/>
          <w:szCs w:val="22"/>
        </w:rPr>
        <w:tab/>
        <w:t xml:space="preserve">Metal flashing or 20 mil polyethylene when used in conjunction with self-adhering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polyethylene</w:t>
      </w:r>
      <w:proofErr w:type="gramEnd"/>
      <w:r w:rsidRPr="003613E6">
        <w:rPr>
          <w:sz w:val="22"/>
          <w:szCs w:val="22"/>
        </w:rPr>
        <w:t xml:space="preserve"> laminate flashing, must be installed above all exterior door and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window</w:t>
      </w:r>
      <w:proofErr w:type="gramEnd"/>
      <w:r w:rsidRPr="003613E6">
        <w:rPr>
          <w:sz w:val="22"/>
          <w:szCs w:val="22"/>
        </w:rPr>
        <w:t xml:space="preserve"> units.</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5.</w:t>
      </w:r>
      <w:r w:rsidRPr="003613E6">
        <w:rPr>
          <w:sz w:val="22"/>
          <w:szCs w:val="22"/>
        </w:rPr>
        <w:tab/>
        <w:t xml:space="preserve">A landscaping plan must be submitted indicating areas to be sodded and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landscaped</w:t>
      </w:r>
      <w:proofErr w:type="gramEnd"/>
      <w:r w:rsidRPr="003613E6">
        <w:rPr>
          <w:sz w:val="22"/>
          <w:szCs w:val="22"/>
        </w:rPr>
        <w:t xml:space="preserve">.  Landscaping plan(s) must follow any applicable landscape municipal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ordinance</w:t>
      </w:r>
      <w:proofErr w:type="gramEnd"/>
      <w:r w:rsidRPr="003613E6">
        <w:rPr>
          <w:sz w:val="22"/>
          <w:szCs w:val="22"/>
        </w:rPr>
        <w:t>.  At a minimum, 20 feet of solid sod must be provided (if ground space</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allows</w:t>
      </w:r>
      <w:proofErr w:type="gramEnd"/>
      <w:r w:rsidRPr="003613E6">
        <w:rPr>
          <w:sz w:val="22"/>
          <w:szCs w:val="22"/>
        </w:rPr>
        <w:t xml:space="preserve">) from all sides of every building and between all buildings and paved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areas</w:t>
      </w:r>
      <w:proofErr w:type="gramEnd"/>
      <w:r w:rsidRPr="003613E6">
        <w:rPr>
          <w:sz w:val="22"/>
          <w:szCs w:val="22"/>
        </w:rPr>
        <w:t>.  All disturbed areas must be seeded.  All rental units must have minimum of</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two</w:t>
      </w:r>
      <w:proofErr w:type="gramEnd"/>
      <w:r w:rsidRPr="003613E6">
        <w:rPr>
          <w:sz w:val="22"/>
          <w:szCs w:val="22"/>
        </w:rPr>
        <w:t xml:space="preserve"> (2) trees per unit and twelve (12) 1 gallon shrubs per unit.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6.</w:t>
      </w:r>
      <w:r w:rsidRPr="003613E6">
        <w:rPr>
          <w:sz w:val="22"/>
          <w:szCs w:val="22"/>
        </w:rPr>
        <w:tab/>
        <w:t xml:space="preserve">Concrete curbing is required along all paved areas throughout the development site, </w:t>
      </w:r>
    </w:p>
    <w:p w:rsidR="003613E6" w:rsidRPr="003613E6" w:rsidRDefault="003613E6" w:rsidP="003613E6">
      <w:pPr>
        <w:rPr>
          <w:sz w:val="22"/>
          <w:szCs w:val="22"/>
        </w:rPr>
      </w:pPr>
      <w:r w:rsidRPr="003613E6">
        <w:rPr>
          <w:sz w:val="22"/>
          <w:szCs w:val="22"/>
        </w:rPr>
        <w:lastRenderedPageBreak/>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including</w:t>
      </w:r>
      <w:proofErr w:type="gramEnd"/>
      <w:r w:rsidRPr="003613E6">
        <w:rPr>
          <w:sz w:val="22"/>
          <w:szCs w:val="22"/>
        </w:rPr>
        <w:t xml:space="preserve"> parking areas.  Six (6) inch raised curbs and gutter design is required.  No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valley</w:t>
      </w:r>
      <w:proofErr w:type="gramEnd"/>
      <w:r w:rsidRPr="003613E6">
        <w:rPr>
          <w:sz w:val="22"/>
          <w:szCs w:val="22"/>
        </w:rPr>
        <w:t xml:space="preserve"> curbs allowed.</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7.</w:t>
      </w:r>
      <w:r w:rsidRPr="003613E6">
        <w:rPr>
          <w:sz w:val="22"/>
          <w:szCs w:val="22"/>
        </w:rPr>
        <w:tab/>
        <w:t>Sidewalk access to the front door and the driveway must be provided.</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8.</w:t>
      </w:r>
      <w:r w:rsidRPr="003613E6">
        <w:rPr>
          <w:sz w:val="22"/>
          <w:szCs w:val="22"/>
        </w:rPr>
        <w:tab/>
        <w:t>A lighted project sign including the Fair Housing logo is required.  Depending on</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the</w:t>
      </w:r>
      <w:proofErr w:type="gramEnd"/>
      <w:r w:rsidRPr="003613E6">
        <w:rPr>
          <w:sz w:val="22"/>
          <w:szCs w:val="22"/>
        </w:rPr>
        <w:t xml:space="preserve"> placement as it relates to the access of the property from the public road, the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project’s</w:t>
      </w:r>
      <w:proofErr w:type="gramEnd"/>
      <w:r w:rsidRPr="003613E6">
        <w:rPr>
          <w:sz w:val="22"/>
          <w:szCs w:val="22"/>
        </w:rPr>
        <w:t xml:space="preserve"> sign may require the project’s name and Fair Housing logo on both sides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of</w:t>
      </w:r>
      <w:proofErr w:type="gramEnd"/>
      <w:r w:rsidRPr="003613E6">
        <w:rPr>
          <w:sz w:val="22"/>
          <w:szCs w:val="22"/>
        </w:rPr>
        <w:t xml:space="preserve"> the sign.</w:t>
      </w:r>
    </w:p>
    <w:p w:rsidR="003613E6" w:rsidRPr="003613E6" w:rsidRDefault="003613E6" w:rsidP="003613E6">
      <w:pPr>
        <w:ind w:left="2160" w:hanging="360"/>
        <w:rPr>
          <w:sz w:val="22"/>
          <w:szCs w:val="22"/>
        </w:rPr>
      </w:pPr>
      <w:r w:rsidRPr="003613E6">
        <w:rPr>
          <w:sz w:val="22"/>
          <w:szCs w:val="22"/>
        </w:rPr>
        <w:t>9.</w:t>
      </w:r>
      <w:r w:rsidRPr="003613E6">
        <w:rPr>
          <w:sz w:val="22"/>
          <w:szCs w:val="22"/>
        </w:rPr>
        <w:tab/>
        <w:t>A minimum of one trash dumpster or compactor enclosed on a minimum of 3 sides is required.  The trash dumpster/compactor enclosure must be ADA accessible and have a concrete apron.  If the dumpster itself is not accessible, trashcans must be placed within the enclosure for use by handicap tenants.  Individual trash receptacle at each home may be provided instead of a single trash dumpster.</w:t>
      </w:r>
      <w:r w:rsidRPr="003613E6">
        <w:rPr>
          <w:sz w:val="22"/>
          <w:szCs w:val="22"/>
        </w:rPr>
        <w:tab/>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10.</w:t>
      </w:r>
      <w:r w:rsidRPr="003613E6">
        <w:rPr>
          <w:sz w:val="22"/>
          <w:szCs w:val="22"/>
        </w:rPr>
        <w:tab/>
        <w:t xml:space="preserve">Continuous asphalt or concrete paved access road must be provided to the entrance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of</w:t>
      </w:r>
      <w:proofErr w:type="gramEnd"/>
      <w:r w:rsidRPr="003613E6">
        <w:rPr>
          <w:sz w:val="22"/>
          <w:szCs w:val="22"/>
        </w:rPr>
        <w:t xml:space="preserve"> the development.</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11.</w:t>
      </w:r>
      <w:r w:rsidRPr="003613E6">
        <w:rPr>
          <w:sz w:val="22"/>
          <w:szCs w:val="22"/>
        </w:rPr>
        <w:tab/>
        <w:t xml:space="preserve">All community parking must be asphalt or concrete.  An asphalt or concrete paving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recommendation</w:t>
      </w:r>
      <w:proofErr w:type="gramEnd"/>
      <w:r w:rsidRPr="003613E6">
        <w:rPr>
          <w:sz w:val="22"/>
          <w:szCs w:val="22"/>
        </w:rPr>
        <w:t xml:space="preserve"> letter must be provided with the application by a geotechnical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engineer</w:t>
      </w:r>
      <w:proofErr w:type="gramEnd"/>
      <w:r w:rsidRPr="003613E6">
        <w:rPr>
          <w:sz w:val="22"/>
          <w:szCs w:val="22"/>
        </w:rPr>
        <w:t>.</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12.</w:t>
      </w:r>
      <w:r w:rsidRPr="003613E6">
        <w:rPr>
          <w:sz w:val="22"/>
          <w:szCs w:val="22"/>
        </w:rPr>
        <w:tab/>
        <w:t xml:space="preserve">All sidewalks and walkways must be concrete and at least 36 inches wide.  All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public</w:t>
      </w:r>
      <w:proofErr w:type="gramEnd"/>
      <w:r w:rsidRPr="003613E6">
        <w:rPr>
          <w:sz w:val="22"/>
          <w:szCs w:val="22"/>
        </w:rPr>
        <w:t xml:space="preserve"> buildings, community building and amenities must be connected to the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dwelling</w:t>
      </w:r>
      <w:proofErr w:type="gramEnd"/>
      <w:r w:rsidRPr="003613E6">
        <w:rPr>
          <w:sz w:val="22"/>
          <w:szCs w:val="22"/>
        </w:rPr>
        <w:t xml:space="preserve"> units by a sidewalk or walkway on </w:t>
      </w:r>
      <w:r w:rsidRPr="003613E6">
        <w:rPr>
          <w:sz w:val="22"/>
          <w:szCs w:val="22"/>
        </w:rPr>
        <w:tab/>
        <w:t xml:space="preserve">one side of the street throughout the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development</w:t>
      </w:r>
      <w:proofErr w:type="gramEnd"/>
      <w:r w:rsidRPr="003613E6">
        <w:rPr>
          <w:sz w:val="22"/>
          <w:szCs w:val="22"/>
        </w:rPr>
        <w:t>.</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13.</w:t>
      </w:r>
      <w:r w:rsidRPr="003613E6">
        <w:rPr>
          <w:sz w:val="22"/>
          <w:szCs w:val="22"/>
        </w:rPr>
        <w:tab/>
        <w:t>All driveways must be concrete.</w:t>
      </w:r>
    </w:p>
    <w:p w:rsidR="003613E6" w:rsidRPr="003613E6" w:rsidRDefault="003613E6" w:rsidP="003613E6">
      <w:pPr>
        <w:ind w:left="2160" w:hanging="360"/>
        <w:jc w:val="both"/>
        <w:rPr>
          <w:sz w:val="22"/>
          <w:szCs w:val="22"/>
        </w:rPr>
      </w:pPr>
      <w:r w:rsidRPr="003613E6">
        <w:rPr>
          <w:sz w:val="22"/>
          <w:szCs w:val="22"/>
        </w:rPr>
        <w:t>14.</w:t>
      </w:r>
      <w:r w:rsidRPr="003613E6">
        <w:rPr>
          <w:sz w:val="22"/>
          <w:szCs w:val="22"/>
        </w:rPr>
        <w:tab/>
        <w:t>Mailboxes, playground and all exterior project amenities must be ADA accessible.  All exterior project amenities that have exposed components used as part of the structure must be constructed so that no wood is exposed.  Concealment shall be with materials such as aluminum or vinyl siding or cementitious materials.  Decorative rails and/or guard rail systems used shall be code compliant systems of vinyl, fiberglass or metal.  Wood railings are not allowed. Gazebos and picnic shelters shall have table</w:t>
      </w:r>
      <w:r w:rsidR="00CF2C8D">
        <w:rPr>
          <w:sz w:val="22"/>
          <w:szCs w:val="22"/>
        </w:rPr>
        <w:t>(s) with attached</w:t>
      </w:r>
      <w:r w:rsidRPr="003613E6">
        <w:rPr>
          <w:sz w:val="22"/>
          <w:szCs w:val="22"/>
        </w:rPr>
        <w:t xml:space="preserve"> bench seating.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15.</w:t>
      </w:r>
      <w:r w:rsidRPr="003613E6">
        <w:rPr>
          <w:sz w:val="22"/>
          <w:szCs w:val="22"/>
        </w:rPr>
        <w:tab/>
        <w:t xml:space="preserve">No above ground propane tanks allowed on the site.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16.  All onsite utilities must be underground.</w:t>
      </w:r>
    </w:p>
    <w:p w:rsidR="003613E6" w:rsidRPr="003613E6" w:rsidRDefault="003613E6" w:rsidP="009F03F8">
      <w:pPr>
        <w:ind w:left="1440" w:firstLine="360"/>
        <w:jc w:val="both"/>
        <w:rPr>
          <w:sz w:val="22"/>
          <w:szCs w:val="22"/>
        </w:rPr>
      </w:pPr>
      <w:r w:rsidRPr="003613E6">
        <w:rPr>
          <w:sz w:val="22"/>
          <w:szCs w:val="22"/>
        </w:rPr>
        <w:t xml:space="preserve">17.  Storm Water retention basins must include fencing around the entire perimeter and </w:t>
      </w:r>
    </w:p>
    <w:p w:rsidR="003613E6" w:rsidRPr="003613E6" w:rsidRDefault="003613E6" w:rsidP="009F03F8">
      <w:pPr>
        <w:ind w:left="1440" w:firstLine="360"/>
        <w:jc w:val="both"/>
        <w:rPr>
          <w:sz w:val="22"/>
          <w:szCs w:val="22"/>
        </w:rPr>
      </w:pPr>
      <w:r w:rsidRPr="003613E6">
        <w:rPr>
          <w:sz w:val="22"/>
          <w:szCs w:val="22"/>
        </w:rPr>
        <w:tab/>
      </w:r>
      <w:proofErr w:type="gramStart"/>
      <w:r w:rsidRPr="003613E6">
        <w:rPr>
          <w:sz w:val="22"/>
          <w:szCs w:val="22"/>
        </w:rPr>
        <w:t>a</w:t>
      </w:r>
      <w:proofErr w:type="gramEnd"/>
      <w:r w:rsidRPr="003613E6">
        <w:rPr>
          <w:sz w:val="22"/>
          <w:szCs w:val="22"/>
        </w:rPr>
        <w:t xml:space="preserve"> lockable maintenance gate.  The retention area will be maintained and managed in </w:t>
      </w:r>
    </w:p>
    <w:p w:rsidR="003613E6" w:rsidRPr="003613E6" w:rsidRDefault="003613E6" w:rsidP="009F03F8">
      <w:pPr>
        <w:ind w:left="1440" w:firstLine="360"/>
        <w:jc w:val="both"/>
        <w:rPr>
          <w:sz w:val="22"/>
          <w:szCs w:val="22"/>
        </w:rPr>
      </w:pPr>
      <w:r w:rsidRPr="003613E6">
        <w:rPr>
          <w:sz w:val="22"/>
          <w:szCs w:val="22"/>
        </w:rPr>
        <w:tab/>
      </w:r>
      <w:proofErr w:type="gramStart"/>
      <w:r w:rsidRPr="003613E6">
        <w:rPr>
          <w:sz w:val="22"/>
          <w:szCs w:val="22"/>
        </w:rPr>
        <w:t>a</w:t>
      </w:r>
      <w:proofErr w:type="gramEnd"/>
      <w:r w:rsidRPr="003613E6">
        <w:rPr>
          <w:sz w:val="22"/>
          <w:szCs w:val="22"/>
        </w:rPr>
        <w:t xml:space="preserve"> manner to provide safety to the tenants. Including preventing vermin, insect and </w:t>
      </w:r>
    </w:p>
    <w:p w:rsidR="003613E6" w:rsidRPr="003613E6" w:rsidRDefault="003613E6" w:rsidP="009F03F8">
      <w:pPr>
        <w:ind w:left="1440" w:firstLine="360"/>
        <w:jc w:val="both"/>
        <w:rPr>
          <w:sz w:val="22"/>
          <w:szCs w:val="22"/>
        </w:rPr>
      </w:pPr>
      <w:r w:rsidRPr="003613E6">
        <w:rPr>
          <w:sz w:val="22"/>
          <w:szCs w:val="22"/>
        </w:rPr>
        <w:tab/>
      </w:r>
      <w:proofErr w:type="gramStart"/>
      <w:r w:rsidRPr="003613E6">
        <w:rPr>
          <w:sz w:val="22"/>
          <w:szCs w:val="22"/>
        </w:rPr>
        <w:t>reptile</w:t>
      </w:r>
      <w:proofErr w:type="gramEnd"/>
      <w:r w:rsidRPr="003613E6">
        <w:rPr>
          <w:sz w:val="22"/>
          <w:szCs w:val="22"/>
        </w:rPr>
        <w:t xml:space="preserve"> infestation, vegetation overgrowth, and must be kept free of all trash and </w:t>
      </w:r>
    </w:p>
    <w:p w:rsidR="003613E6" w:rsidRPr="003613E6" w:rsidRDefault="003613E6" w:rsidP="009F03F8">
      <w:pPr>
        <w:ind w:left="1440" w:firstLine="360"/>
        <w:jc w:val="both"/>
        <w:rPr>
          <w:sz w:val="22"/>
          <w:szCs w:val="22"/>
        </w:rPr>
      </w:pPr>
      <w:r w:rsidRPr="003613E6">
        <w:rPr>
          <w:sz w:val="22"/>
          <w:szCs w:val="22"/>
        </w:rPr>
        <w:tab/>
      </w:r>
      <w:proofErr w:type="gramStart"/>
      <w:r w:rsidRPr="003613E6">
        <w:rPr>
          <w:sz w:val="22"/>
          <w:szCs w:val="22"/>
        </w:rPr>
        <w:t>debris</w:t>
      </w:r>
      <w:proofErr w:type="gramEnd"/>
      <w:r w:rsidRPr="003613E6">
        <w:rPr>
          <w:sz w:val="22"/>
          <w:szCs w:val="22"/>
        </w:rPr>
        <w:t>.</w:t>
      </w:r>
    </w:p>
    <w:p w:rsidR="003613E6" w:rsidRPr="003613E6" w:rsidRDefault="003613E6" w:rsidP="003613E6">
      <w:pPr>
        <w:rPr>
          <w:sz w:val="22"/>
          <w:szCs w:val="22"/>
        </w:rPr>
      </w:pPr>
    </w:p>
    <w:p w:rsidR="003613E6" w:rsidRPr="003613E6" w:rsidRDefault="003613E6" w:rsidP="003613E6">
      <w:pPr>
        <w:tabs>
          <w:tab w:val="left" w:pos="1620"/>
        </w:tabs>
        <w:ind w:left="1260"/>
        <w:rPr>
          <w:sz w:val="22"/>
          <w:szCs w:val="22"/>
        </w:rPr>
      </w:pPr>
      <w:r w:rsidRPr="003613E6">
        <w:rPr>
          <w:sz w:val="22"/>
          <w:szCs w:val="22"/>
        </w:rPr>
        <w:t>8.</w:t>
      </w:r>
      <w:r w:rsidR="009F03F8">
        <w:rPr>
          <w:sz w:val="22"/>
          <w:szCs w:val="22"/>
        </w:rPr>
        <w:t>)</w:t>
      </w:r>
      <w:r w:rsidRPr="003613E6">
        <w:rPr>
          <w:sz w:val="22"/>
          <w:szCs w:val="22"/>
        </w:rPr>
        <w:tab/>
        <w:t xml:space="preserve">Interior Building and Space Standards: </w:t>
      </w:r>
    </w:p>
    <w:p w:rsidR="003613E6" w:rsidRPr="003613E6" w:rsidRDefault="003613E6" w:rsidP="003613E6">
      <w:pPr>
        <w:tabs>
          <w:tab w:val="left" w:pos="1620"/>
        </w:tabs>
        <w:ind w:left="1260"/>
        <w:rPr>
          <w:sz w:val="22"/>
          <w:szCs w:val="22"/>
        </w:rPr>
      </w:pPr>
    </w:p>
    <w:p w:rsidR="003613E6" w:rsidRPr="003613E6" w:rsidRDefault="003613E6" w:rsidP="003613E6">
      <w:pPr>
        <w:ind w:left="1440"/>
        <w:jc w:val="both"/>
        <w:rPr>
          <w:sz w:val="22"/>
        </w:rPr>
      </w:pPr>
      <w:r w:rsidRPr="003613E6">
        <w:rPr>
          <w:sz w:val="22"/>
        </w:rPr>
        <w:t>a.</w:t>
      </w:r>
      <w:r w:rsidRPr="003613E6">
        <w:rPr>
          <w:sz w:val="22"/>
        </w:rPr>
        <w:tab/>
        <w:t>Wall Framing:</w:t>
      </w:r>
    </w:p>
    <w:p w:rsidR="003613E6" w:rsidRPr="003613E6" w:rsidRDefault="003613E6" w:rsidP="003613E6">
      <w:pPr>
        <w:ind w:left="1440"/>
        <w:jc w:val="both"/>
        <w:rPr>
          <w:sz w:val="22"/>
        </w:rPr>
      </w:pP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Walls may be framed using metal studs in lieu of wood.</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
    <w:p w:rsidR="003613E6" w:rsidRPr="003613E6" w:rsidRDefault="003613E6" w:rsidP="003613E6">
      <w:pPr>
        <w:ind w:left="1440"/>
        <w:jc w:val="both"/>
        <w:rPr>
          <w:sz w:val="22"/>
        </w:rPr>
      </w:pPr>
      <w:r w:rsidRPr="003613E6">
        <w:rPr>
          <w:sz w:val="22"/>
        </w:rPr>
        <w:t>b.</w:t>
      </w:r>
      <w:r w:rsidRPr="003613E6">
        <w:rPr>
          <w:sz w:val="22"/>
        </w:rPr>
        <w:tab/>
        <w:t>Insulation Requirements:</w:t>
      </w:r>
    </w:p>
    <w:p w:rsidR="003613E6" w:rsidRPr="003613E6" w:rsidRDefault="003613E6" w:rsidP="003613E6">
      <w:pPr>
        <w:ind w:left="1440"/>
        <w:jc w:val="both"/>
        <w:rPr>
          <w:sz w:val="22"/>
        </w:rPr>
      </w:pP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1.</w:t>
      </w:r>
      <w:r w:rsidRPr="003613E6">
        <w:rPr>
          <w:sz w:val="22"/>
          <w:szCs w:val="22"/>
        </w:rPr>
        <w:tab/>
        <w:t xml:space="preserve">Exterior wall insulation must have an overall R-13 minimum for the entire wall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assembly</w:t>
      </w:r>
      <w:proofErr w:type="gramEnd"/>
      <w:r w:rsidRPr="003613E6">
        <w:rPr>
          <w:sz w:val="22"/>
          <w:szCs w:val="22"/>
        </w:rPr>
        <w:t>.</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2.</w:t>
      </w:r>
      <w:r w:rsidRPr="003613E6">
        <w:rPr>
          <w:sz w:val="22"/>
          <w:szCs w:val="22"/>
        </w:rPr>
        <w:tab/>
        <w:t>Roof or attic insulation must have an R-38 minimum.</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3.</w:t>
      </w:r>
      <w:r w:rsidRPr="003613E6">
        <w:rPr>
          <w:sz w:val="22"/>
          <w:szCs w:val="22"/>
        </w:rPr>
        <w:tab/>
        <w:t xml:space="preserve">Vapor retarders must be installed if recommended by project architect. </w:t>
      </w:r>
    </w:p>
    <w:p w:rsidR="003613E6" w:rsidRPr="003613E6" w:rsidRDefault="003613E6" w:rsidP="003613E6">
      <w:pPr>
        <w:rPr>
          <w:sz w:val="22"/>
          <w:szCs w:val="22"/>
        </w:rPr>
      </w:pPr>
    </w:p>
    <w:p w:rsidR="003613E6" w:rsidRPr="003613E6" w:rsidRDefault="003613E6" w:rsidP="003613E6">
      <w:pPr>
        <w:ind w:left="1800" w:hanging="360"/>
        <w:jc w:val="both"/>
        <w:rPr>
          <w:sz w:val="22"/>
        </w:rPr>
      </w:pPr>
      <w:r w:rsidRPr="003613E6">
        <w:rPr>
          <w:sz w:val="22"/>
        </w:rPr>
        <w:t>c.</w:t>
      </w:r>
      <w:r w:rsidRPr="003613E6">
        <w:rPr>
          <w:sz w:val="22"/>
        </w:rPr>
        <w:tab/>
        <w:t>Kitchen spaces:</w:t>
      </w:r>
    </w:p>
    <w:p w:rsidR="003613E6" w:rsidRPr="003613E6" w:rsidRDefault="003613E6" w:rsidP="003613E6">
      <w:pPr>
        <w:ind w:left="1440"/>
        <w:jc w:val="both"/>
        <w:rPr>
          <w:sz w:val="22"/>
        </w:rPr>
      </w:pPr>
    </w:p>
    <w:p w:rsidR="003613E6" w:rsidRPr="003613E6" w:rsidRDefault="003613E6" w:rsidP="003613E6">
      <w:pPr>
        <w:ind w:left="1440" w:firstLine="360"/>
        <w:rPr>
          <w:sz w:val="22"/>
          <w:szCs w:val="22"/>
        </w:rPr>
      </w:pPr>
      <w:r w:rsidRPr="003613E6">
        <w:rPr>
          <w:sz w:val="22"/>
          <w:szCs w:val="22"/>
        </w:rPr>
        <w:t>1.</w:t>
      </w:r>
      <w:r w:rsidRPr="003613E6">
        <w:rPr>
          <w:sz w:val="22"/>
          <w:szCs w:val="22"/>
        </w:rPr>
        <w:tab/>
        <w:t xml:space="preserve">6 1/2-inch deep double bowl stainless steel sink </w:t>
      </w:r>
      <w:r w:rsidR="00123A86">
        <w:rPr>
          <w:sz w:val="22"/>
          <w:szCs w:val="22"/>
        </w:rPr>
        <w:t>is</w:t>
      </w:r>
      <w:r w:rsidRPr="003613E6">
        <w:rPr>
          <w:sz w:val="22"/>
          <w:szCs w:val="22"/>
        </w:rPr>
        <w:t xml:space="preserve"> required in each unit.</w:t>
      </w:r>
    </w:p>
    <w:p w:rsidR="003613E6" w:rsidRPr="003613E6" w:rsidRDefault="003613E6" w:rsidP="003613E6">
      <w:pPr>
        <w:rPr>
          <w:sz w:val="22"/>
          <w:szCs w:val="22"/>
        </w:rPr>
      </w:pPr>
      <w:r w:rsidRPr="003613E6">
        <w:rPr>
          <w:sz w:val="22"/>
          <w:szCs w:val="22"/>
        </w:rPr>
        <w:lastRenderedPageBreak/>
        <w:tab/>
      </w:r>
      <w:r w:rsidRPr="003613E6">
        <w:rPr>
          <w:sz w:val="22"/>
          <w:szCs w:val="22"/>
        </w:rPr>
        <w:tab/>
      </w:r>
      <w:r w:rsidRPr="003613E6">
        <w:rPr>
          <w:sz w:val="22"/>
          <w:szCs w:val="22"/>
        </w:rPr>
        <w:tab/>
      </w:r>
      <w:r w:rsidRPr="003613E6">
        <w:rPr>
          <w:sz w:val="22"/>
          <w:szCs w:val="22"/>
        </w:rPr>
        <w:tab/>
      </w:r>
      <w:r w:rsidRPr="003613E6">
        <w:rPr>
          <w:sz w:val="22"/>
          <w:szCs w:val="22"/>
        </w:rPr>
        <w:tab/>
        <w:t>2.</w:t>
      </w:r>
      <w:r w:rsidRPr="003613E6">
        <w:rPr>
          <w:sz w:val="22"/>
          <w:szCs w:val="22"/>
        </w:rPr>
        <w:tab/>
        <w:t xml:space="preserve">Each unit must be equipped with a 5 lb. ABC rated dry chemical fire extinguisher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readily</w:t>
      </w:r>
      <w:proofErr w:type="gramEnd"/>
      <w:r w:rsidRPr="003613E6">
        <w:rPr>
          <w:sz w:val="22"/>
          <w:szCs w:val="22"/>
        </w:rPr>
        <w:t xml:space="preserve"> accessible in the kitchen and mounted to accommodate handicapped </w:t>
      </w:r>
    </w:p>
    <w:p w:rsidR="003613E6" w:rsidRPr="003613E6" w:rsidRDefault="003613E6" w:rsidP="003613E6">
      <w:pPr>
        <w:ind w:left="2160"/>
        <w:rPr>
          <w:sz w:val="22"/>
          <w:szCs w:val="22"/>
        </w:rPr>
      </w:pPr>
      <w:proofErr w:type="gramStart"/>
      <w:r w:rsidRPr="003613E6">
        <w:rPr>
          <w:sz w:val="22"/>
          <w:szCs w:val="22"/>
        </w:rPr>
        <w:t>accessible</w:t>
      </w:r>
      <w:proofErr w:type="gramEnd"/>
      <w:r w:rsidRPr="003613E6">
        <w:rPr>
          <w:sz w:val="22"/>
          <w:szCs w:val="22"/>
        </w:rPr>
        <w:t xml:space="preserve"> height in accessible units.  Each unit must also contain either fire protection canisters above the cooktop surface or temperature limiting plates on the cooktop surface.</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3.</w:t>
      </w:r>
      <w:r w:rsidRPr="003613E6">
        <w:rPr>
          <w:sz w:val="22"/>
          <w:szCs w:val="22"/>
        </w:rPr>
        <w:tab/>
        <w:t>New cabinets must have dual sidetrack drawers and no laminate or particleboard</w:t>
      </w:r>
    </w:p>
    <w:p w:rsidR="003613E6" w:rsidRPr="003613E6" w:rsidRDefault="003613E6" w:rsidP="003613E6">
      <w:pPr>
        <w:rPr>
          <w:sz w:val="22"/>
          <w:szCs w:val="22"/>
        </w:rPr>
      </w:pPr>
      <w:r w:rsidRPr="003613E6">
        <w:rPr>
          <w:sz w:val="22"/>
          <w:szCs w:val="22"/>
        </w:rPr>
        <w:t xml:space="preserve"> </w:t>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fronts</w:t>
      </w:r>
      <w:proofErr w:type="gramEnd"/>
      <w:r w:rsidRPr="003613E6">
        <w:rPr>
          <w:sz w:val="22"/>
          <w:szCs w:val="22"/>
        </w:rPr>
        <w:t xml:space="preserve"> for doors or drawer fronts.   Cabinets shall meet the ANSI/KCMA A161.1</w:t>
      </w:r>
    </w:p>
    <w:p w:rsidR="003613E6" w:rsidRPr="003613E6" w:rsidRDefault="003613E6" w:rsidP="003613E6">
      <w:pPr>
        <w:rPr>
          <w:sz w:val="22"/>
          <w:szCs w:val="22"/>
        </w:rPr>
      </w:pPr>
      <w:r w:rsidRPr="003613E6">
        <w:rPr>
          <w:sz w:val="22"/>
          <w:szCs w:val="22"/>
        </w:rPr>
        <w:t xml:space="preserve"> </w:t>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performance</w:t>
      </w:r>
      <w:proofErr w:type="gramEnd"/>
      <w:r w:rsidRPr="003613E6">
        <w:rPr>
          <w:sz w:val="22"/>
          <w:szCs w:val="22"/>
        </w:rPr>
        <w:t xml:space="preserve"> and construction standard for kitchen and vanity cabinets.  Cabinets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shall</w:t>
      </w:r>
      <w:proofErr w:type="gramEnd"/>
      <w:r w:rsidRPr="003613E6">
        <w:rPr>
          <w:sz w:val="22"/>
          <w:szCs w:val="22"/>
        </w:rPr>
        <w:t xml:space="preserve"> bear the certification seal of KCMA (Kitchen Cabinet Manufacturers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Association).</w:t>
      </w:r>
    </w:p>
    <w:p w:rsidR="003613E6" w:rsidRPr="003613E6" w:rsidRDefault="003613E6" w:rsidP="003613E6">
      <w:pPr>
        <w:ind w:left="2160" w:hanging="360"/>
        <w:rPr>
          <w:sz w:val="22"/>
          <w:szCs w:val="22"/>
        </w:rPr>
      </w:pPr>
      <w:r w:rsidRPr="003613E6">
        <w:rPr>
          <w:sz w:val="22"/>
          <w:szCs w:val="22"/>
        </w:rPr>
        <w:t>4.</w:t>
      </w:r>
      <w:r w:rsidRPr="003613E6">
        <w:rPr>
          <w:sz w:val="22"/>
          <w:szCs w:val="22"/>
        </w:rPr>
        <w:tab/>
        <w:t>A pantry closet or pantry cabinet is required in each unit.  The pantry must be 1’6” x 1’6” deep with a minimum five shelves, located in or adjacent to the kitchen.</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5.</w:t>
      </w:r>
      <w:r w:rsidRPr="003613E6">
        <w:rPr>
          <w:sz w:val="22"/>
          <w:szCs w:val="22"/>
        </w:rPr>
        <w:tab/>
        <w:t>A 4 foot fluorescent light fixture is required.</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6.</w:t>
      </w:r>
      <w:r w:rsidRPr="003613E6">
        <w:rPr>
          <w:sz w:val="22"/>
          <w:szCs w:val="22"/>
        </w:rPr>
        <w:tab/>
        <w:t>All appliances must be Energy Star rated.</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7.</w:t>
      </w:r>
      <w:r w:rsidRPr="003613E6">
        <w:rPr>
          <w:sz w:val="22"/>
          <w:szCs w:val="22"/>
        </w:rPr>
        <w:tab/>
        <w:t>A grease shield is required behind ranges on the wall.</w:t>
      </w:r>
    </w:p>
    <w:p w:rsidR="003613E6" w:rsidRPr="003613E6" w:rsidRDefault="00787BCB" w:rsidP="003613E6">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3613E6" w:rsidRPr="003613E6" w:rsidRDefault="003613E6" w:rsidP="003613E6">
      <w:pPr>
        <w:numPr>
          <w:ilvl w:val="3"/>
          <w:numId w:val="21"/>
        </w:numPr>
        <w:tabs>
          <w:tab w:val="clear" w:pos="1800"/>
          <w:tab w:val="num" w:pos="1980"/>
        </w:tabs>
        <w:ind w:left="1980"/>
        <w:jc w:val="both"/>
        <w:rPr>
          <w:sz w:val="22"/>
        </w:rPr>
      </w:pPr>
      <w:r w:rsidRPr="003613E6">
        <w:rPr>
          <w:sz w:val="22"/>
        </w:rPr>
        <w:t>Bathroom Spaces:</w:t>
      </w:r>
    </w:p>
    <w:p w:rsidR="003613E6" w:rsidRPr="003613E6" w:rsidRDefault="003613E6" w:rsidP="003613E6">
      <w:pPr>
        <w:ind w:left="1440"/>
        <w:jc w:val="both"/>
        <w:rPr>
          <w:sz w:val="22"/>
        </w:rPr>
      </w:pPr>
    </w:p>
    <w:p w:rsidR="00BC6FEA" w:rsidRDefault="003613E6" w:rsidP="00BC6FEA">
      <w:pPr>
        <w:ind w:left="1440" w:firstLine="360"/>
        <w:rPr>
          <w:sz w:val="22"/>
        </w:rPr>
      </w:pPr>
      <w:r w:rsidRPr="003613E6">
        <w:rPr>
          <w:sz w:val="22"/>
          <w:szCs w:val="22"/>
        </w:rPr>
        <w:t>1.</w:t>
      </w:r>
      <w:r w:rsidRPr="003613E6">
        <w:rPr>
          <w:sz w:val="22"/>
          <w:szCs w:val="22"/>
        </w:rPr>
        <w:tab/>
      </w:r>
      <w:r w:rsidR="00BC6FEA" w:rsidRPr="00A656F7">
        <w:rPr>
          <w:sz w:val="22"/>
        </w:rPr>
        <w:t xml:space="preserve">Tub/shower units must have minimum dimensions of 30-inch width by 60-inch </w:t>
      </w:r>
      <w:r w:rsidR="00BC6FEA">
        <w:rPr>
          <w:sz w:val="22"/>
        </w:rPr>
        <w:tab/>
      </w:r>
      <w:r w:rsidR="00BC6FEA">
        <w:rPr>
          <w:sz w:val="22"/>
        </w:rPr>
        <w:tab/>
      </w:r>
      <w:r w:rsidR="00BC6FEA">
        <w:rPr>
          <w:sz w:val="22"/>
        </w:rPr>
        <w:tab/>
      </w:r>
      <w:r w:rsidR="00BC6FEA" w:rsidRPr="00A656F7">
        <w:rPr>
          <w:sz w:val="22"/>
        </w:rPr>
        <w:t xml:space="preserve">length and be equipped with anti-scald valves.  </w:t>
      </w:r>
      <w:r w:rsidR="00BC6FEA">
        <w:rPr>
          <w:sz w:val="22"/>
        </w:rPr>
        <w:t xml:space="preserve">Integral wood blocking in walls as </w:t>
      </w:r>
      <w:r w:rsidR="00BC6FEA">
        <w:rPr>
          <w:sz w:val="22"/>
        </w:rPr>
        <w:tab/>
      </w:r>
      <w:r w:rsidR="00BC6FEA">
        <w:rPr>
          <w:sz w:val="22"/>
        </w:rPr>
        <w:tab/>
        <w:t xml:space="preserve">per Fair Housing guidelines is required. </w:t>
      </w:r>
      <w:r w:rsidR="00BC6FEA" w:rsidRPr="00A656F7">
        <w:rPr>
          <w:sz w:val="22"/>
        </w:rPr>
        <w:t xml:space="preserve">All tubs in designated handicap accessible </w:t>
      </w:r>
      <w:r w:rsidR="00BC6FEA">
        <w:rPr>
          <w:sz w:val="22"/>
        </w:rPr>
        <w:tab/>
      </w:r>
      <w:r w:rsidR="00BC6FEA">
        <w:rPr>
          <w:sz w:val="22"/>
        </w:rPr>
        <w:tab/>
      </w:r>
      <w:r w:rsidR="00BC6FEA" w:rsidRPr="00A656F7">
        <w:rPr>
          <w:sz w:val="22"/>
        </w:rPr>
        <w:t xml:space="preserve">units must come complete with “factory-installed grab bars” where the tub </w:t>
      </w:r>
      <w:r w:rsidR="00BC6FEA">
        <w:rPr>
          <w:sz w:val="22"/>
        </w:rPr>
        <w:tab/>
      </w:r>
      <w:r w:rsidR="00BC6FEA">
        <w:rPr>
          <w:sz w:val="22"/>
        </w:rPr>
        <w:tab/>
      </w:r>
      <w:r w:rsidR="00BC6FEA">
        <w:rPr>
          <w:sz w:val="22"/>
        </w:rPr>
        <w:tab/>
      </w:r>
      <w:r w:rsidR="00BC6FEA">
        <w:rPr>
          <w:sz w:val="22"/>
        </w:rPr>
        <w:tab/>
      </w:r>
      <w:r w:rsidR="00BC6FEA" w:rsidRPr="00A656F7">
        <w:rPr>
          <w:sz w:val="22"/>
        </w:rPr>
        <w:t>surrounds are reinforced</w:t>
      </w:r>
      <w:r w:rsidR="00BC6FEA">
        <w:rPr>
          <w:sz w:val="22"/>
        </w:rPr>
        <w:t xml:space="preserve">. Wood blocking in walls is still required with factory </w:t>
      </w:r>
      <w:r w:rsidR="00BC6FEA">
        <w:rPr>
          <w:sz w:val="22"/>
        </w:rPr>
        <w:tab/>
      </w:r>
      <w:r w:rsidR="00BC6FEA">
        <w:rPr>
          <w:sz w:val="22"/>
        </w:rPr>
        <w:tab/>
      </w:r>
      <w:r w:rsidR="00BC6FEA">
        <w:rPr>
          <w:sz w:val="22"/>
        </w:rPr>
        <w:tab/>
        <w:t>reinforced</w:t>
      </w:r>
      <w:r w:rsidR="00BC6FEA" w:rsidRPr="00A656F7">
        <w:rPr>
          <w:sz w:val="22"/>
        </w:rPr>
        <w:t xml:space="preserve"> fiberglass</w:t>
      </w:r>
      <w:r w:rsidR="00BC6FEA">
        <w:rPr>
          <w:sz w:val="22"/>
        </w:rPr>
        <w:t xml:space="preserve"> surrounds</w:t>
      </w:r>
      <w:r w:rsidR="00BC6FEA" w:rsidRPr="00A656F7">
        <w:rPr>
          <w:sz w:val="22"/>
        </w:rPr>
        <w:t xml:space="preserve">.  If the tub surrounds are not reinforced fiberglass, </w:t>
      </w:r>
      <w:r w:rsidR="00BC6FEA">
        <w:rPr>
          <w:sz w:val="22"/>
        </w:rPr>
        <w:tab/>
      </w:r>
      <w:r w:rsidR="00BC6FEA">
        <w:rPr>
          <w:sz w:val="22"/>
        </w:rPr>
        <w:tab/>
      </w:r>
      <w:r w:rsidR="00BC6FEA" w:rsidRPr="00A656F7">
        <w:rPr>
          <w:sz w:val="22"/>
        </w:rPr>
        <w:t xml:space="preserve">hard tile or cultured marble </w:t>
      </w:r>
      <w:r w:rsidR="00BC6FEA">
        <w:rPr>
          <w:sz w:val="22"/>
        </w:rPr>
        <w:t xml:space="preserve">or composite materials; </w:t>
      </w:r>
      <w:r w:rsidR="00BC6FEA" w:rsidRPr="00A656F7">
        <w:rPr>
          <w:sz w:val="22"/>
        </w:rPr>
        <w:t xml:space="preserve">solid wood blocking must be </w:t>
      </w:r>
      <w:r w:rsidR="00BC6FEA">
        <w:rPr>
          <w:sz w:val="22"/>
        </w:rPr>
        <w:tab/>
      </w:r>
      <w:r w:rsidR="00BC6FEA">
        <w:rPr>
          <w:sz w:val="22"/>
        </w:rPr>
        <w:tab/>
      </w:r>
      <w:r w:rsidR="00BC6FEA">
        <w:rPr>
          <w:sz w:val="22"/>
        </w:rPr>
        <w:tab/>
      </w:r>
      <w:r w:rsidR="00BC6FEA" w:rsidRPr="00A656F7">
        <w:rPr>
          <w:sz w:val="22"/>
        </w:rPr>
        <w:t>installed</w:t>
      </w:r>
      <w:r w:rsidR="00BC6FEA">
        <w:rPr>
          <w:sz w:val="22"/>
        </w:rPr>
        <w:t xml:space="preserve"> to meet Fair Housing guidelines</w:t>
      </w:r>
      <w:r w:rsidR="00BC6FEA" w:rsidRPr="00A656F7">
        <w:rPr>
          <w:sz w:val="22"/>
        </w:rPr>
        <w:t>.</w:t>
      </w:r>
    </w:p>
    <w:p w:rsidR="003613E6" w:rsidRPr="003613E6" w:rsidRDefault="003613E6" w:rsidP="00BC6FEA">
      <w:pPr>
        <w:ind w:left="1440" w:firstLine="360"/>
        <w:rPr>
          <w:sz w:val="22"/>
          <w:szCs w:val="22"/>
        </w:rPr>
      </w:pPr>
      <w:r w:rsidRPr="003613E6">
        <w:rPr>
          <w:sz w:val="22"/>
          <w:szCs w:val="22"/>
        </w:rPr>
        <w:t>2.</w:t>
      </w:r>
      <w:r w:rsidRPr="003613E6">
        <w:rPr>
          <w:sz w:val="22"/>
          <w:szCs w:val="22"/>
        </w:rPr>
        <w:tab/>
        <w:t xml:space="preserve">Water closets must be installed to comply with applicable ANSI, UFAS and Fair </w:t>
      </w:r>
      <w:r w:rsidR="00BC6FEA">
        <w:rPr>
          <w:sz w:val="22"/>
          <w:szCs w:val="22"/>
        </w:rPr>
        <w:tab/>
      </w:r>
      <w:r w:rsidR="00BC6FEA">
        <w:rPr>
          <w:sz w:val="22"/>
          <w:szCs w:val="22"/>
        </w:rPr>
        <w:tab/>
      </w:r>
      <w:r w:rsidR="00BC6FEA">
        <w:rPr>
          <w:sz w:val="22"/>
          <w:szCs w:val="22"/>
        </w:rPr>
        <w:tab/>
      </w:r>
      <w:r w:rsidRPr="003613E6">
        <w:rPr>
          <w:sz w:val="22"/>
          <w:szCs w:val="22"/>
        </w:rPr>
        <w:t xml:space="preserve">Housing accessibility guidelines.  </w:t>
      </w:r>
      <w:r w:rsidR="00BC6FEA">
        <w:rPr>
          <w:sz w:val="22"/>
          <w:szCs w:val="22"/>
        </w:rPr>
        <w:tab/>
      </w:r>
      <w:r w:rsidR="00BC6FEA">
        <w:rPr>
          <w:sz w:val="22"/>
          <w:szCs w:val="22"/>
        </w:rPr>
        <w:tab/>
      </w:r>
      <w:r w:rsidR="00BC6FEA">
        <w:rPr>
          <w:sz w:val="22"/>
          <w:szCs w:val="22"/>
        </w:rPr>
        <w:tab/>
      </w:r>
      <w:r w:rsidR="00BC6FEA">
        <w:rPr>
          <w:sz w:val="22"/>
          <w:szCs w:val="22"/>
        </w:rPr>
        <w:tab/>
      </w:r>
      <w:r w:rsidR="00BC6FEA">
        <w:rPr>
          <w:sz w:val="22"/>
          <w:szCs w:val="22"/>
        </w:rPr>
        <w:tab/>
      </w:r>
      <w:r w:rsidR="00BC6FEA">
        <w:rPr>
          <w:sz w:val="22"/>
          <w:szCs w:val="22"/>
        </w:rPr>
        <w:tab/>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t>3.</w:t>
      </w:r>
      <w:r w:rsidRPr="003613E6">
        <w:rPr>
          <w:sz w:val="22"/>
          <w:szCs w:val="22"/>
        </w:rPr>
        <w:tab/>
        <w:t xml:space="preserve">Mirror length must extend to top of vanity backsplash with top of mirror a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minimum</w:t>
      </w:r>
      <w:proofErr w:type="gramEnd"/>
      <w:r w:rsidRPr="003613E6">
        <w:rPr>
          <w:sz w:val="22"/>
          <w:szCs w:val="22"/>
        </w:rPr>
        <w:t xml:space="preserve"> of 6’-0” above finish floor.  Framed decorative mirrors or medicine </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proofErr w:type="gramStart"/>
      <w:r w:rsidRPr="003613E6">
        <w:rPr>
          <w:sz w:val="22"/>
          <w:szCs w:val="22"/>
        </w:rPr>
        <w:t>cabinets</w:t>
      </w:r>
      <w:proofErr w:type="gramEnd"/>
      <w:r w:rsidRPr="003613E6">
        <w:rPr>
          <w:sz w:val="22"/>
          <w:szCs w:val="22"/>
        </w:rPr>
        <w:t xml:space="preserve"> with mirrors are allowed with a minimum size of 14” x 24”. </w:t>
      </w:r>
    </w:p>
    <w:p w:rsidR="003613E6" w:rsidRPr="003613E6" w:rsidRDefault="003613E6" w:rsidP="003613E6">
      <w:pPr>
        <w:ind w:left="2160" w:hanging="360"/>
        <w:rPr>
          <w:sz w:val="22"/>
          <w:szCs w:val="22"/>
        </w:rPr>
      </w:pPr>
      <w:r w:rsidRPr="003613E6">
        <w:rPr>
          <w:sz w:val="22"/>
          <w:szCs w:val="22"/>
        </w:rPr>
        <w:t>4.</w:t>
      </w:r>
      <w:r w:rsidRPr="003613E6">
        <w:rPr>
          <w:sz w:val="22"/>
          <w:szCs w:val="22"/>
        </w:rPr>
        <w:tab/>
      </w:r>
      <w:r w:rsidR="00F433FD" w:rsidRPr="00A656F7">
        <w:rPr>
          <w:sz w:val="22"/>
        </w:rPr>
        <w:t xml:space="preserve">Vanity cabinets with drawers </w:t>
      </w:r>
      <w:r w:rsidR="00F433FD">
        <w:rPr>
          <w:sz w:val="22"/>
        </w:rPr>
        <w:t xml:space="preserve">or a vanity cabinet without drawers </w:t>
      </w:r>
      <w:r w:rsidR="00F433FD" w:rsidRPr="00A656F7">
        <w:rPr>
          <w:sz w:val="22"/>
        </w:rPr>
        <w:t xml:space="preserve">and a </w:t>
      </w:r>
      <w:r w:rsidR="00F433FD">
        <w:rPr>
          <w:sz w:val="22"/>
        </w:rPr>
        <w:t xml:space="preserve">linen cabinet with </w:t>
      </w:r>
      <w:proofErr w:type="gramStart"/>
      <w:r w:rsidR="00F433FD">
        <w:rPr>
          <w:sz w:val="22"/>
        </w:rPr>
        <w:t xml:space="preserve">drawers </w:t>
      </w:r>
      <w:r w:rsidR="00F433FD" w:rsidRPr="00A656F7">
        <w:rPr>
          <w:sz w:val="22"/>
        </w:rPr>
        <w:t xml:space="preserve"> must</w:t>
      </w:r>
      <w:proofErr w:type="gramEnd"/>
      <w:r w:rsidR="00F433FD" w:rsidRPr="00A656F7">
        <w:rPr>
          <w:sz w:val="22"/>
        </w:rPr>
        <w:t xml:space="preserve"> be </w:t>
      </w:r>
      <w:r w:rsidR="00F433FD">
        <w:rPr>
          <w:sz w:val="22"/>
        </w:rPr>
        <w:t>installed</w:t>
      </w:r>
      <w:r w:rsidR="00F433FD" w:rsidRPr="00A656F7">
        <w:rPr>
          <w:sz w:val="22"/>
        </w:rPr>
        <w:t xml:space="preserve"> in all units.  All cabinets in designated handicap accessible units must be installed in compliance with applicable ANSI or UFAS guidelines.</w:t>
      </w:r>
    </w:p>
    <w:p w:rsidR="003613E6" w:rsidRPr="003613E6" w:rsidRDefault="003613E6" w:rsidP="003613E6">
      <w:pPr>
        <w:rPr>
          <w:sz w:val="22"/>
          <w:szCs w:val="22"/>
        </w:rPr>
      </w:pPr>
    </w:p>
    <w:p w:rsidR="003613E6" w:rsidRPr="003613E6" w:rsidRDefault="008720C2" w:rsidP="008720C2">
      <w:pPr>
        <w:numPr>
          <w:ilvl w:val="3"/>
          <w:numId w:val="0"/>
        </w:numPr>
        <w:tabs>
          <w:tab w:val="left" w:pos="1620"/>
          <w:tab w:val="num" w:pos="1800"/>
          <w:tab w:val="left" w:pos="1980"/>
        </w:tabs>
        <w:ind w:left="1800" w:hanging="360"/>
        <w:jc w:val="both"/>
        <w:rPr>
          <w:sz w:val="22"/>
        </w:rPr>
      </w:pPr>
      <w:r>
        <w:rPr>
          <w:sz w:val="22"/>
        </w:rPr>
        <w:tab/>
        <w:t>e.</w:t>
      </w:r>
      <w:r>
        <w:rPr>
          <w:sz w:val="22"/>
        </w:rPr>
        <w:tab/>
      </w:r>
      <w:r>
        <w:rPr>
          <w:sz w:val="22"/>
        </w:rPr>
        <w:tab/>
      </w:r>
      <w:r w:rsidR="003613E6" w:rsidRPr="003613E6">
        <w:rPr>
          <w:sz w:val="22"/>
        </w:rPr>
        <w:t>Hallways must have a minimum clear width of 36 inches</w:t>
      </w:r>
      <w:r w:rsidR="004D6877">
        <w:rPr>
          <w:sz w:val="22"/>
        </w:rPr>
        <w:t xml:space="preserve"> or greater as per applicable </w:t>
      </w:r>
      <w:r w:rsidR="004D6877">
        <w:rPr>
          <w:sz w:val="22"/>
        </w:rPr>
        <w:tab/>
        <w:t>accessibility standards</w:t>
      </w:r>
      <w:r w:rsidR="003613E6" w:rsidRPr="003613E6">
        <w:rPr>
          <w:sz w:val="22"/>
        </w:rPr>
        <w:t>.</w:t>
      </w:r>
    </w:p>
    <w:p w:rsidR="003613E6" w:rsidRPr="003613E6" w:rsidRDefault="003613E6" w:rsidP="003613E6">
      <w:pPr>
        <w:ind w:left="1440"/>
        <w:jc w:val="both"/>
        <w:rPr>
          <w:sz w:val="22"/>
        </w:rPr>
      </w:pPr>
      <w:r w:rsidRPr="003613E6">
        <w:rPr>
          <w:sz w:val="22"/>
        </w:rPr>
        <w:t xml:space="preserve"> </w:t>
      </w:r>
    </w:p>
    <w:p w:rsidR="003613E6" w:rsidRPr="003613E6" w:rsidRDefault="008720C2" w:rsidP="008720C2">
      <w:pPr>
        <w:numPr>
          <w:ilvl w:val="3"/>
          <w:numId w:val="0"/>
        </w:numPr>
        <w:tabs>
          <w:tab w:val="left" w:pos="1620"/>
          <w:tab w:val="left" w:pos="1980"/>
        </w:tabs>
        <w:ind w:left="1440"/>
        <w:jc w:val="both"/>
        <w:rPr>
          <w:sz w:val="22"/>
        </w:rPr>
      </w:pPr>
      <w:r>
        <w:rPr>
          <w:sz w:val="22"/>
        </w:rPr>
        <w:tab/>
        <w:t>f.</w:t>
      </w:r>
      <w:r>
        <w:rPr>
          <w:sz w:val="22"/>
        </w:rPr>
        <w:tab/>
      </w:r>
      <w:r w:rsidR="003613E6" w:rsidRPr="003613E6">
        <w:rPr>
          <w:sz w:val="22"/>
        </w:rPr>
        <w:t>All interior doors to habitable spaces in units subject to Fa</w:t>
      </w:r>
      <w:r w:rsidR="00787BCB">
        <w:rPr>
          <w:sz w:val="22"/>
        </w:rPr>
        <w:t xml:space="preserve">ir Housing Guidelines must </w:t>
      </w:r>
      <w:r>
        <w:rPr>
          <w:sz w:val="22"/>
        </w:rPr>
        <w:tab/>
      </w:r>
      <w:r>
        <w:rPr>
          <w:sz w:val="22"/>
        </w:rPr>
        <w:tab/>
      </w:r>
      <w:r w:rsidR="00787BCB">
        <w:rPr>
          <w:sz w:val="22"/>
        </w:rPr>
        <w:t xml:space="preserve">have </w:t>
      </w:r>
      <w:r w:rsidR="003613E6" w:rsidRPr="003613E6">
        <w:rPr>
          <w:sz w:val="22"/>
        </w:rPr>
        <w:t xml:space="preserve">a minimum clear width </w:t>
      </w:r>
      <w:r w:rsidR="00961766">
        <w:rPr>
          <w:sz w:val="22"/>
        </w:rPr>
        <w:t xml:space="preserve">in compliance with the applicable Fair Housing design </w:t>
      </w:r>
      <w:r w:rsidR="00961766">
        <w:rPr>
          <w:sz w:val="22"/>
        </w:rPr>
        <w:tab/>
      </w:r>
      <w:r w:rsidR="00961766">
        <w:rPr>
          <w:sz w:val="22"/>
        </w:rPr>
        <w:tab/>
        <w:t>standards.</w:t>
      </w:r>
      <w:r w:rsidR="003613E6" w:rsidRPr="003613E6">
        <w:rPr>
          <w:sz w:val="22"/>
        </w:rPr>
        <w:t xml:space="preserve">  All interior doors to habitable spaces in designated</w:t>
      </w:r>
      <w:r w:rsidR="00961766">
        <w:rPr>
          <w:sz w:val="22"/>
        </w:rPr>
        <w:t xml:space="preserve"> </w:t>
      </w:r>
      <w:r w:rsidR="00961766">
        <w:rPr>
          <w:sz w:val="22"/>
        </w:rPr>
        <w:tab/>
      </w:r>
      <w:r w:rsidR="003613E6" w:rsidRPr="003613E6">
        <w:rPr>
          <w:sz w:val="22"/>
        </w:rPr>
        <w:t xml:space="preserve">handicap </w:t>
      </w:r>
      <w:r w:rsidR="00961766">
        <w:rPr>
          <w:sz w:val="22"/>
        </w:rPr>
        <w:tab/>
      </w:r>
      <w:r w:rsidR="00961766">
        <w:rPr>
          <w:sz w:val="22"/>
        </w:rPr>
        <w:tab/>
      </w:r>
      <w:r w:rsidR="003613E6" w:rsidRPr="003613E6">
        <w:rPr>
          <w:sz w:val="22"/>
        </w:rPr>
        <w:t xml:space="preserve">accessible units must have a minimum width of 36 inches.  All </w:t>
      </w:r>
      <w:r>
        <w:rPr>
          <w:sz w:val="22"/>
        </w:rPr>
        <w:t>i</w:t>
      </w:r>
      <w:r w:rsidR="003613E6" w:rsidRPr="003613E6">
        <w:rPr>
          <w:sz w:val="22"/>
        </w:rPr>
        <w:t xml:space="preserve">nterior doors to </w:t>
      </w:r>
      <w:r w:rsidR="00961766">
        <w:rPr>
          <w:sz w:val="22"/>
        </w:rPr>
        <w:tab/>
      </w:r>
      <w:r w:rsidR="00961766">
        <w:rPr>
          <w:sz w:val="22"/>
        </w:rPr>
        <w:tab/>
      </w:r>
      <w:r w:rsidR="00961766">
        <w:rPr>
          <w:sz w:val="22"/>
        </w:rPr>
        <w:tab/>
      </w:r>
      <w:r w:rsidR="003613E6" w:rsidRPr="003613E6">
        <w:rPr>
          <w:sz w:val="22"/>
        </w:rPr>
        <w:t xml:space="preserve">habitable spaces in all other units must have a minimum clear width of 30 inches. </w:t>
      </w:r>
    </w:p>
    <w:p w:rsidR="003613E6" w:rsidRPr="003613E6" w:rsidRDefault="003613E6" w:rsidP="003613E6">
      <w:pPr>
        <w:jc w:val="both"/>
        <w:rPr>
          <w:sz w:val="22"/>
        </w:rPr>
      </w:pPr>
    </w:p>
    <w:p w:rsidR="003613E6" w:rsidRPr="003613E6" w:rsidRDefault="008720C2" w:rsidP="008720C2">
      <w:pPr>
        <w:numPr>
          <w:ilvl w:val="3"/>
          <w:numId w:val="0"/>
        </w:numPr>
        <w:tabs>
          <w:tab w:val="left" w:pos="1620"/>
          <w:tab w:val="num" w:pos="1800"/>
          <w:tab w:val="left" w:pos="1980"/>
        </w:tabs>
        <w:ind w:left="1800" w:hanging="360"/>
        <w:jc w:val="both"/>
        <w:rPr>
          <w:sz w:val="22"/>
        </w:rPr>
      </w:pPr>
      <w:r>
        <w:rPr>
          <w:sz w:val="22"/>
        </w:rPr>
        <w:tab/>
        <w:t>g.</w:t>
      </w:r>
      <w:r>
        <w:rPr>
          <w:sz w:val="22"/>
        </w:rPr>
        <w:tab/>
      </w:r>
      <w:r>
        <w:rPr>
          <w:sz w:val="22"/>
        </w:rPr>
        <w:tab/>
      </w:r>
      <w:r w:rsidR="003613E6" w:rsidRPr="003613E6">
        <w:rPr>
          <w:sz w:val="22"/>
        </w:rPr>
        <w:t xml:space="preserve">Separately switched overhead lighting is required in each room. Energy Star ceiling </w:t>
      </w:r>
      <w:r>
        <w:rPr>
          <w:sz w:val="22"/>
        </w:rPr>
        <w:tab/>
      </w:r>
      <w:r w:rsidR="003613E6" w:rsidRPr="003613E6">
        <w:rPr>
          <w:sz w:val="22"/>
        </w:rPr>
        <w:t>fans with light kits are required in the living room and each bedroom</w:t>
      </w:r>
    </w:p>
    <w:p w:rsidR="003613E6" w:rsidRPr="003613E6" w:rsidRDefault="003613E6" w:rsidP="003613E6">
      <w:pPr>
        <w:ind w:left="1440"/>
        <w:jc w:val="both"/>
        <w:rPr>
          <w:sz w:val="22"/>
        </w:rPr>
      </w:pPr>
      <w:r w:rsidRPr="003613E6">
        <w:rPr>
          <w:sz w:val="22"/>
        </w:rPr>
        <w:t xml:space="preserve"> </w:t>
      </w:r>
    </w:p>
    <w:p w:rsidR="003613E6" w:rsidRPr="003613E6" w:rsidRDefault="008720C2" w:rsidP="008720C2">
      <w:pPr>
        <w:numPr>
          <w:ilvl w:val="3"/>
          <w:numId w:val="0"/>
        </w:numPr>
        <w:tabs>
          <w:tab w:val="left" w:pos="1620"/>
          <w:tab w:val="num" w:pos="1800"/>
          <w:tab w:val="left" w:pos="1980"/>
        </w:tabs>
        <w:ind w:left="1800" w:hanging="360"/>
        <w:jc w:val="both"/>
        <w:rPr>
          <w:sz w:val="22"/>
        </w:rPr>
      </w:pPr>
      <w:r>
        <w:rPr>
          <w:sz w:val="22"/>
        </w:rPr>
        <w:tab/>
        <w:t>h.</w:t>
      </w:r>
      <w:r>
        <w:rPr>
          <w:sz w:val="22"/>
        </w:rPr>
        <w:tab/>
      </w:r>
      <w:r>
        <w:rPr>
          <w:sz w:val="22"/>
        </w:rPr>
        <w:tab/>
      </w:r>
      <w:r w:rsidR="003613E6" w:rsidRPr="003613E6">
        <w:rPr>
          <w:sz w:val="22"/>
        </w:rPr>
        <w:t xml:space="preserve">Window treatments are required for all windows. </w:t>
      </w:r>
    </w:p>
    <w:p w:rsidR="003613E6" w:rsidRPr="003613E6" w:rsidRDefault="003613E6" w:rsidP="003613E6">
      <w:pPr>
        <w:jc w:val="both"/>
        <w:rPr>
          <w:sz w:val="22"/>
        </w:rPr>
      </w:pPr>
    </w:p>
    <w:p w:rsidR="003613E6" w:rsidRPr="003613E6" w:rsidRDefault="008720C2" w:rsidP="008720C2">
      <w:pPr>
        <w:numPr>
          <w:ilvl w:val="3"/>
          <w:numId w:val="0"/>
        </w:numPr>
        <w:tabs>
          <w:tab w:val="left" w:pos="1620"/>
          <w:tab w:val="num" w:pos="1800"/>
          <w:tab w:val="left" w:pos="1980"/>
        </w:tabs>
        <w:ind w:left="1800" w:hanging="360"/>
        <w:jc w:val="both"/>
        <w:rPr>
          <w:sz w:val="22"/>
        </w:rPr>
      </w:pPr>
      <w:r>
        <w:rPr>
          <w:sz w:val="22"/>
        </w:rPr>
        <w:tab/>
      </w:r>
      <w:proofErr w:type="spellStart"/>
      <w:r>
        <w:rPr>
          <w:sz w:val="22"/>
        </w:rPr>
        <w:t>i</w:t>
      </w:r>
      <w:proofErr w:type="spellEnd"/>
      <w:r>
        <w:rPr>
          <w:sz w:val="22"/>
        </w:rPr>
        <w:t>.</w:t>
      </w:r>
      <w:r>
        <w:rPr>
          <w:sz w:val="22"/>
        </w:rPr>
        <w:tab/>
      </w:r>
      <w:r>
        <w:rPr>
          <w:sz w:val="22"/>
        </w:rPr>
        <w:tab/>
      </w:r>
      <w:r w:rsidR="003613E6" w:rsidRPr="003613E6">
        <w:rPr>
          <w:sz w:val="22"/>
        </w:rPr>
        <w:t>Sliding glass doors and bi-fold doors are prohibited.</w:t>
      </w:r>
    </w:p>
    <w:p w:rsidR="003613E6" w:rsidRPr="003613E6" w:rsidRDefault="003613E6" w:rsidP="003613E6">
      <w:pPr>
        <w:ind w:left="1440"/>
        <w:jc w:val="both"/>
        <w:rPr>
          <w:sz w:val="22"/>
        </w:rPr>
      </w:pPr>
    </w:p>
    <w:p w:rsidR="003613E6" w:rsidRPr="003613E6" w:rsidRDefault="008720C2" w:rsidP="008720C2">
      <w:pPr>
        <w:numPr>
          <w:ilvl w:val="3"/>
          <w:numId w:val="0"/>
        </w:numPr>
        <w:tabs>
          <w:tab w:val="left" w:pos="1620"/>
          <w:tab w:val="num" w:pos="1980"/>
        </w:tabs>
        <w:ind w:left="1800" w:hanging="360"/>
        <w:jc w:val="both"/>
        <w:rPr>
          <w:sz w:val="22"/>
        </w:rPr>
      </w:pPr>
      <w:r>
        <w:rPr>
          <w:sz w:val="22"/>
        </w:rPr>
        <w:tab/>
        <w:t>j.</w:t>
      </w:r>
      <w:r>
        <w:rPr>
          <w:sz w:val="22"/>
        </w:rPr>
        <w:tab/>
      </w:r>
      <w:r>
        <w:rPr>
          <w:sz w:val="22"/>
        </w:rPr>
        <w:tab/>
      </w:r>
      <w:r w:rsidR="003613E6" w:rsidRPr="003613E6">
        <w:rPr>
          <w:sz w:val="22"/>
        </w:rPr>
        <w:t>Floor Finishes:</w:t>
      </w:r>
    </w:p>
    <w:p w:rsidR="003613E6" w:rsidRPr="003613E6" w:rsidRDefault="003613E6" w:rsidP="003613E6">
      <w:pPr>
        <w:ind w:left="1440"/>
        <w:jc w:val="both"/>
        <w:rPr>
          <w:sz w:val="22"/>
        </w:rPr>
      </w:pPr>
    </w:p>
    <w:p w:rsidR="003613E6" w:rsidRPr="003613E6" w:rsidRDefault="008720C2" w:rsidP="003613E6">
      <w:pPr>
        <w:ind w:left="1440" w:firstLine="360"/>
        <w:rPr>
          <w:sz w:val="22"/>
          <w:szCs w:val="22"/>
        </w:rPr>
      </w:pPr>
      <w:r>
        <w:rPr>
          <w:sz w:val="22"/>
          <w:szCs w:val="22"/>
        </w:rPr>
        <w:tab/>
      </w:r>
      <w:r w:rsidR="003613E6" w:rsidRPr="003613E6">
        <w:rPr>
          <w:sz w:val="22"/>
          <w:szCs w:val="22"/>
        </w:rPr>
        <w:t>1.</w:t>
      </w:r>
      <w:r w:rsidR="003613E6" w:rsidRPr="003613E6">
        <w:rPr>
          <w:sz w:val="22"/>
          <w:szCs w:val="22"/>
        </w:rPr>
        <w:tab/>
        <w:t>Carpet materials must meet FHA minimum standards.</w:t>
      </w:r>
    </w:p>
    <w:p w:rsidR="003613E6" w:rsidRPr="003613E6" w:rsidRDefault="003613E6" w:rsidP="003613E6">
      <w:pPr>
        <w:rPr>
          <w:sz w:val="22"/>
          <w:szCs w:val="22"/>
        </w:rPr>
      </w:pPr>
      <w:r w:rsidRPr="003613E6">
        <w:rPr>
          <w:sz w:val="22"/>
          <w:szCs w:val="22"/>
        </w:rPr>
        <w:tab/>
      </w:r>
      <w:r w:rsidRPr="003613E6">
        <w:rPr>
          <w:sz w:val="22"/>
          <w:szCs w:val="22"/>
        </w:rPr>
        <w:tab/>
      </w:r>
      <w:r w:rsidRPr="003613E6">
        <w:rPr>
          <w:sz w:val="22"/>
          <w:szCs w:val="22"/>
        </w:rPr>
        <w:tab/>
      </w:r>
      <w:r w:rsidRPr="003613E6">
        <w:rPr>
          <w:sz w:val="22"/>
          <w:szCs w:val="22"/>
        </w:rPr>
        <w:tab/>
      </w:r>
      <w:r w:rsidRPr="003613E6">
        <w:rPr>
          <w:sz w:val="22"/>
          <w:szCs w:val="22"/>
        </w:rPr>
        <w:tab/>
      </w:r>
      <w:r w:rsidR="008720C2">
        <w:rPr>
          <w:sz w:val="22"/>
          <w:szCs w:val="22"/>
        </w:rPr>
        <w:tab/>
      </w:r>
      <w:r w:rsidRPr="003613E6">
        <w:rPr>
          <w:sz w:val="22"/>
          <w:szCs w:val="22"/>
        </w:rPr>
        <w:t>2.</w:t>
      </w:r>
      <w:r w:rsidRPr="003613E6">
        <w:rPr>
          <w:sz w:val="22"/>
          <w:szCs w:val="22"/>
        </w:rPr>
        <w:tab/>
        <w:t>Resilient flooring materials must meet FHA minimum standards.</w:t>
      </w:r>
    </w:p>
    <w:p w:rsidR="003613E6" w:rsidRPr="003613E6" w:rsidRDefault="003613E6" w:rsidP="003613E6">
      <w:pPr>
        <w:rPr>
          <w:sz w:val="22"/>
          <w:szCs w:val="22"/>
        </w:rPr>
      </w:pPr>
    </w:p>
    <w:p w:rsidR="003613E6" w:rsidRPr="003613E6" w:rsidRDefault="008720C2" w:rsidP="008720C2">
      <w:pPr>
        <w:numPr>
          <w:ilvl w:val="3"/>
          <w:numId w:val="0"/>
        </w:numPr>
        <w:tabs>
          <w:tab w:val="left" w:pos="1620"/>
          <w:tab w:val="num" w:pos="1980"/>
        </w:tabs>
        <w:ind w:left="1800" w:hanging="360"/>
        <w:jc w:val="both"/>
        <w:rPr>
          <w:sz w:val="22"/>
        </w:rPr>
      </w:pPr>
      <w:r>
        <w:rPr>
          <w:sz w:val="22"/>
        </w:rPr>
        <w:tab/>
        <w:t>k.</w:t>
      </w:r>
      <w:r>
        <w:rPr>
          <w:sz w:val="22"/>
        </w:rPr>
        <w:tab/>
      </w:r>
      <w:r>
        <w:rPr>
          <w:sz w:val="22"/>
        </w:rPr>
        <w:tab/>
      </w:r>
      <w:r w:rsidR="003613E6" w:rsidRPr="003613E6">
        <w:rPr>
          <w:sz w:val="22"/>
        </w:rPr>
        <w:t xml:space="preserve">A minimum of two hard-wired with battery back-up smoke detectors is required per </w:t>
      </w:r>
      <w:r>
        <w:rPr>
          <w:sz w:val="22"/>
        </w:rPr>
        <w:tab/>
      </w:r>
      <w:r w:rsidR="003613E6" w:rsidRPr="003613E6">
        <w:rPr>
          <w:sz w:val="22"/>
        </w:rPr>
        <w:t>unit.</w:t>
      </w:r>
    </w:p>
    <w:p w:rsidR="003613E6" w:rsidRPr="003613E6" w:rsidRDefault="003613E6" w:rsidP="003613E6">
      <w:pPr>
        <w:ind w:left="1800"/>
        <w:jc w:val="both"/>
        <w:rPr>
          <w:sz w:val="22"/>
        </w:rPr>
      </w:pPr>
    </w:p>
    <w:p w:rsidR="003613E6" w:rsidRPr="003613E6" w:rsidRDefault="008720C2" w:rsidP="008720C2">
      <w:pPr>
        <w:numPr>
          <w:ilvl w:val="3"/>
          <w:numId w:val="0"/>
        </w:numPr>
        <w:tabs>
          <w:tab w:val="left" w:pos="1620"/>
          <w:tab w:val="left" w:pos="1980"/>
        </w:tabs>
        <w:ind w:left="1440"/>
        <w:jc w:val="both"/>
        <w:rPr>
          <w:sz w:val="22"/>
        </w:rPr>
      </w:pPr>
      <w:r>
        <w:rPr>
          <w:sz w:val="22"/>
        </w:rPr>
        <w:tab/>
        <w:t>l.</w:t>
      </w:r>
      <w:r>
        <w:rPr>
          <w:sz w:val="22"/>
        </w:rPr>
        <w:tab/>
      </w:r>
      <w:r w:rsidR="003613E6" w:rsidRPr="003613E6">
        <w:rPr>
          <w:sz w:val="22"/>
        </w:rPr>
        <w:t>A carbon monoxide detector must be installed in each unit</w:t>
      </w:r>
      <w:r w:rsidR="00787BCB">
        <w:rPr>
          <w:sz w:val="22"/>
        </w:rPr>
        <w:t xml:space="preserve"> with gas mechanical </w:t>
      </w:r>
      <w:r>
        <w:rPr>
          <w:sz w:val="22"/>
        </w:rPr>
        <w:tab/>
      </w:r>
      <w:r>
        <w:rPr>
          <w:sz w:val="22"/>
        </w:rPr>
        <w:tab/>
      </w:r>
      <w:r>
        <w:rPr>
          <w:sz w:val="22"/>
        </w:rPr>
        <w:tab/>
      </w:r>
      <w:r w:rsidR="00787BCB">
        <w:rPr>
          <w:sz w:val="22"/>
        </w:rPr>
        <w:t xml:space="preserve">systems or </w:t>
      </w:r>
      <w:r w:rsidR="003613E6" w:rsidRPr="003613E6">
        <w:rPr>
          <w:sz w:val="22"/>
        </w:rPr>
        <w:t xml:space="preserve">appliances.  Units with an attached garage must also have a carbon </w:t>
      </w:r>
      <w:r>
        <w:rPr>
          <w:sz w:val="22"/>
        </w:rPr>
        <w:tab/>
      </w:r>
      <w:r>
        <w:rPr>
          <w:sz w:val="22"/>
        </w:rPr>
        <w:tab/>
      </w:r>
      <w:r>
        <w:rPr>
          <w:sz w:val="22"/>
        </w:rPr>
        <w:tab/>
      </w:r>
      <w:r>
        <w:rPr>
          <w:sz w:val="22"/>
        </w:rPr>
        <w:tab/>
      </w:r>
      <w:r w:rsidR="003613E6" w:rsidRPr="003613E6">
        <w:rPr>
          <w:sz w:val="22"/>
        </w:rPr>
        <w:t>monoxide detector installed.</w:t>
      </w:r>
    </w:p>
    <w:p w:rsidR="003613E6" w:rsidRPr="003613E6" w:rsidRDefault="003613E6" w:rsidP="003613E6">
      <w:pPr>
        <w:tabs>
          <w:tab w:val="left" w:pos="1620"/>
        </w:tabs>
        <w:ind w:left="1260"/>
        <w:rPr>
          <w:sz w:val="22"/>
          <w:szCs w:val="22"/>
        </w:rPr>
      </w:pPr>
    </w:p>
    <w:p w:rsidR="003613E6" w:rsidRPr="003613E6" w:rsidRDefault="003613E6" w:rsidP="003613E6">
      <w:pPr>
        <w:tabs>
          <w:tab w:val="left" w:pos="1620"/>
        </w:tabs>
        <w:ind w:left="1260"/>
        <w:rPr>
          <w:sz w:val="22"/>
          <w:szCs w:val="22"/>
        </w:rPr>
      </w:pPr>
      <w:r w:rsidRPr="003613E6">
        <w:rPr>
          <w:sz w:val="22"/>
          <w:szCs w:val="22"/>
        </w:rPr>
        <w:t>9.</w:t>
      </w:r>
      <w:r w:rsidR="009F03F8">
        <w:rPr>
          <w:sz w:val="22"/>
          <w:szCs w:val="22"/>
        </w:rPr>
        <w:t>)</w:t>
      </w:r>
      <w:r w:rsidRPr="003613E6">
        <w:rPr>
          <w:sz w:val="22"/>
          <w:szCs w:val="22"/>
        </w:rPr>
        <w:tab/>
        <w:t>Plumbing and Mechanical Equipment:</w:t>
      </w:r>
    </w:p>
    <w:p w:rsidR="003613E6" w:rsidRPr="003613E6" w:rsidRDefault="003613E6" w:rsidP="003613E6">
      <w:pPr>
        <w:tabs>
          <w:tab w:val="left" w:pos="1620"/>
        </w:tabs>
        <w:ind w:left="1260"/>
        <w:rPr>
          <w:sz w:val="22"/>
          <w:szCs w:val="22"/>
        </w:rPr>
      </w:pPr>
    </w:p>
    <w:p w:rsidR="003613E6" w:rsidRPr="003613E6" w:rsidRDefault="003613E6" w:rsidP="00787BCB">
      <w:pPr>
        <w:ind w:left="2160" w:hanging="360"/>
        <w:jc w:val="both"/>
        <w:rPr>
          <w:sz w:val="22"/>
        </w:rPr>
      </w:pPr>
      <w:r w:rsidRPr="003613E6">
        <w:rPr>
          <w:sz w:val="22"/>
        </w:rPr>
        <w:t>a.</w:t>
      </w:r>
      <w:r w:rsidRPr="003613E6">
        <w:rPr>
          <w:sz w:val="22"/>
        </w:rPr>
        <w:tab/>
      </w:r>
      <w:r w:rsidR="002757B6" w:rsidRPr="002757B6">
        <w:rPr>
          <w:sz w:val="22"/>
        </w:rPr>
        <w:t>Water heaters must be high efficiency with a 0.95 EF minimum.</w:t>
      </w:r>
      <w:r w:rsidR="002757B6">
        <w:rPr>
          <w:sz w:val="22"/>
        </w:rPr>
        <w:t xml:space="preserve"> </w:t>
      </w:r>
      <w:r w:rsidRPr="003613E6">
        <w:rPr>
          <w:sz w:val="22"/>
        </w:rPr>
        <w:t>Water heaters must be placed in drain pans with drain piping plumbed to the outside or to an indirect drain connected to the sanitary sewer system.  Water heater T&amp;P relief valve discharges must be direct to exterior of building and elbow down to 6” above finish grade.</w:t>
      </w:r>
    </w:p>
    <w:p w:rsidR="003613E6" w:rsidRPr="003613E6" w:rsidRDefault="003613E6" w:rsidP="003613E6">
      <w:pPr>
        <w:jc w:val="both"/>
        <w:rPr>
          <w:sz w:val="22"/>
        </w:rPr>
      </w:pPr>
    </w:p>
    <w:p w:rsidR="003613E6" w:rsidRPr="003613E6" w:rsidRDefault="003613E6" w:rsidP="00787BCB">
      <w:pPr>
        <w:ind w:left="1440" w:firstLine="360"/>
        <w:jc w:val="both"/>
        <w:rPr>
          <w:sz w:val="22"/>
        </w:rPr>
      </w:pPr>
      <w:proofErr w:type="gramStart"/>
      <w:r w:rsidRPr="003613E6">
        <w:rPr>
          <w:sz w:val="22"/>
        </w:rPr>
        <w:t>b.</w:t>
      </w:r>
      <w:r w:rsidRPr="003613E6">
        <w:rPr>
          <w:sz w:val="22"/>
        </w:rPr>
        <w:tab/>
        <w:t>Through-wall</w:t>
      </w:r>
      <w:proofErr w:type="gramEnd"/>
      <w:r w:rsidRPr="003613E6">
        <w:rPr>
          <w:sz w:val="22"/>
        </w:rPr>
        <w:t xml:space="preserve"> HVAC units are not permitted in single-family homes.</w:t>
      </w:r>
    </w:p>
    <w:p w:rsidR="003613E6" w:rsidRPr="003613E6" w:rsidRDefault="003613E6" w:rsidP="003613E6">
      <w:pPr>
        <w:jc w:val="both"/>
        <w:rPr>
          <w:sz w:val="22"/>
        </w:rPr>
      </w:pPr>
    </w:p>
    <w:p w:rsidR="003613E6" w:rsidRPr="003613E6" w:rsidRDefault="003613E6" w:rsidP="00787BCB">
      <w:pPr>
        <w:ind w:left="1440" w:firstLine="360"/>
        <w:jc w:val="both"/>
        <w:rPr>
          <w:sz w:val="22"/>
        </w:rPr>
      </w:pPr>
      <w:r w:rsidRPr="003613E6">
        <w:rPr>
          <w:sz w:val="22"/>
        </w:rPr>
        <w:t>c.</w:t>
      </w:r>
      <w:r w:rsidRPr="003613E6">
        <w:rPr>
          <w:sz w:val="22"/>
        </w:rPr>
        <w:tab/>
        <w:t>CPVC supply piping is not allowed for interior space in-wall or overhead services.</w:t>
      </w:r>
    </w:p>
    <w:p w:rsidR="003613E6" w:rsidRPr="003613E6" w:rsidRDefault="003613E6" w:rsidP="003613E6">
      <w:pPr>
        <w:jc w:val="both"/>
        <w:rPr>
          <w:sz w:val="22"/>
        </w:rPr>
      </w:pPr>
    </w:p>
    <w:p w:rsidR="003613E6" w:rsidRPr="003613E6" w:rsidRDefault="003613E6" w:rsidP="00787BCB">
      <w:pPr>
        <w:ind w:left="1440" w:firstLine="360"/>
        <w:jc w:val="both"/>
        <w:rPr>
          <w:sz w:val="22"/>
        </w:rPr>
      </w:pPr>
      <w:r w:rsidRPr="003613E6">
        <w:rPr>
          <w:sz w:val="22"/>
        </w:rPr>
        <w:t>d.</w:t>
      </w:r>
      <w:r w:rsidRPr="003613E6">
        <w:rPr>
          <w:sz w:val="22"/>
        </w:rPr>
        <w:tab/>
        <w:t>HVAC refrigeration lines must be insulated.</w:t>
      </w:r>
    </w:p>
    <w:p w:rsidR="003613E6" w:rsidRPr="003613E6" w:rsidRDefault="003613E6" w:rsidP="003613E6">
      <w:pPr>
        <w:jc w:val="both"/>
        <w:rPr>
          <w:sz w:val="22"/>
        </w:rPr>
      </w:pPr>
    </w:p>
    <w:p w:rsidR="00787BCB" w:rsidRPr="00787BCB" w:rsidRDefault="00787BCB" w:rsidP="00FD3F11">
      <w:pPr>
        <w:pStyle w:val="Style6"/>
      </w:pPr>
      <w:proofErr w:type="gramStart"/>
      <w:r w:rsidRPr="00787BCB">
        <w:t>e</w:t>
      </w:r>
      <w:r>
        <w:t xml:space="preserve">. </w:t>
      </w:r>
      <w:r>
        <w:tab/>
      </w:r>
      <w:r w:rsidR="003613E6" w:rsidRPr="00787BCB">
        <w:t>HVAC</w:t>
      </w:r>
      <w:proofErr w:type="gramEnd"/>
      <w:r w:rsidR="003613E6" w:rsidRPr="00787BCB">
        <w:t xml:space="preserve"> 14 seer or greater must be used.  HVAC equipment must be placed so that </w:t>
      </w:r>
    </w:p>
    <w:p w:rsidR="00DF2407" w:rsidRPr="00787BCB" w:rsidRDefault="00787BCB" w:rsidP="00FD3F11">
      <w:pPr>
        <w:pStyle w:val="Style6"/>
      </w:pPr>
      <w:r>
        <w:tab/>
      </w:r>
      <w:proofErr w:type="gramStart"/>
      <w:r w:rsidR="003613E6" w:rsidRPr="00787BCB">
        <w:t>their</w:t>
      </w:r>
      <w:proofErr w:type="gramEnd"/>
      <w:r w:rsidR="003613E6" w:rsidRPr="00787BCB">
        <w:t xml:space="preserve"> operation does not interfere with the comfort of the adjacent dwellings</w:t>
      </w:r>
      <w:r w:rsidR="003613E6" w:rsidRPr="00787BCB">
        <w:rPr>
          <w:sz w:val="20"/>
        </w:rPr>
        <w:t>.</w:t>
      </w:r>
    </w:p>
    <w:p w:rsidR="006F2B08" w:rsidRDefault="006F2B08" w:rsidP="006F2B08">
      <w:pPr>
        <w:pStyle w:val="PlainText"/>
        <w:rPr>
          <w:rFonts w:ascii="Times New Roman" w:hAnsi="Times New Roman"/>
          <w:b/>
          <w:spacing w:val="20"/>
          <w:sz w:val="28"/>
          <w:szCs w:val="28"/>
          <w14:shadow w14:blurRad="50800" w14:dist="38100" w14:dir="2700000" w14:sx="100000" w14:sy="100000" w14:kx="0" w14:ky="0" w14:algn="tl">
            <w14:srgbClr w14:val="000000">
              <w14:alpha w14:val="60000"/>
            </w14:srgbClr>
          </w14:shadow>
        </w:rPr>
      </w:pPr>
    </w:p>
    <w:p w:rsidR="006F2B08" w:rsidRPr="00714A10" w:rsidRDefault="00714A10" w:rsidP="006F2B08">
      <w:pPr>
        <w:pStyle w:val="PlainText"/>
        <w:rPr>
          <w:rFonts w:ascii="Times New Roman" w:hAnsi="Times New Roman"/>
          <w:b/>
          <w:spacing w:val="20"/>
          <w:sz w:val="22"/>
          <w:szCs w:val="22"/>
          <w14:shadow w14:blurRad="50800" w14:dist="38100" w14:dir="2700000" w14:sx="100000" w14:sy="100000" w14:kx="0" w14:ky="0" w14:algn="tl">
            <w14:srgbClr w14:val="000000">
              <w14:alpha w14:val="60000"/>
            </w14:srgbClr>
          </w14:shadow>
        </w:rPr>
      </w:pPr>
      <w:r w:rsidRPr="00714A10">
        <w:rPr>
          <w:rFonts w:ascii="Times New Roman" w:hAnsi="Times New Roman"/>
          <w:b/>
          <w:spacing w:val="20"/>
          <w:sz w:val="22"/>
          <w:szCs w:val="22"/>
          <w14:shadow w14:blurRad="50800" w14:dist="38100" w14:dir="2700000" w14:sx="100000" w14:sy="100000" w14:kx="0" w14:ky="0" w14:algn="tl">
            <w14:srgbClr w14:val="000000">
              <w14:alpha w14:val="60000"/>
            </w14:srgbClr>
          </w14:shadow>
        </w:rPr>
        <w:t xml:space="preserve">V. </w:t>
      </w:r>
      <w:r w:rsidR="006F2B08" w:rsidRPr="00714A10">
        <w:rPr>
          <w:rFonts w:ascii="Times New Roman" w:hAnsi="Times New Roman"/>
          <w:b/>
          <w:spacing w:val="20"/>
          <w:sz w:val="22"/>
          <w:szCs w:val="22"/>
          <w14:shadow w14:blurRad="50800" w14:dist="38100" w14:dir="2700000" w14:sx="100000" w14:sy="100000" w14:kx="0" w14:ky="0" w14:algn="tl">
            <w14:srgbClr w14:val="000000">
              <w14:alpha w14:val="60000"/>
            </w14:srgbClr>
          </w14:shadow>
        </w:rPr>
        <w:t>For Attached Rehabilitation of an Existing Building</w:t>
      </w:r>
    </w:p>
    <w:p w:rsidR="006F2B08" w:rsidRPr="00714A10" w:rsidRDefault="006F2B08" w:rsidP="006F2B08">
      <w:pPr>
        <w:pStyle w:val="PlainText"/>
        <w:rPr>
          <w:rFonts w:ascii="Times New Roman" w:hAnsi="Times New Roman"/>
          <w:sz w:val="22"/>
          <w:szCs w:val="22"/>
        </w:rPr>
      </w:pPr>
    </w:p>
    <w:p w:rsidR="006F2B08" w:rsidRPr="00714A10" w:rsidRDefault="006F2B08" w:rsidP="006F2B08">
      <w:pPr>
        <w:pStyle w:val="PlainText"/>
        <w:rPr>
          <w:rFonts w:ascii="Times New Roman" w:hAnsi="Times New Roman"/>
          <w:b/>
          <w:sz w:val="22"/>
          <w:szCs w:val="22"/>
        </w:rPr>
      </w:pPr>
      <w:r w:rsidRPr="00714A10">
        <w:rPr>
          <w:rFonts w:ascii="Times New Roman" w:hAnsi="Times New Roman"/>
          <w:b/>
          <w:sz w:val="22"/>
          <w:szCs w:val="22"/>
        </w:rPr>
        <w:t>The following outline of minimum standards must be used in designing Housing Credit projects of twelve or more units.</w:t>
      </w:r>
    </w:p>
    <w:p w:rsidR="006F2B08" w:rsidRPr="00714A10" w:rsidRDefault="006F2B08" w:rsidP="006F2B08">
      <w:pPr>
        <w:pStyle w:val="PlainText"/>
        <w:rPr>
          <w:rFonts w:ascii="Times New Roman" w:hAnsi="Times New Roman"/>
          <w:b/>
          <w:sz w:val="22"/>
          <w:szCs w:val="22"/>
        </w:rPr>
      </w:pPr>
    </w:p>
    <w:p w:rsidR="002A6119" w:rsidRDefault="002A6119" w:rsidP="009F03F8">
      <w:pPr>
        <w:pStyle w:val="Style4"/>
        <w:ind w:hanging="720"/>
      </w:pPr>
      <w:r>
        <w:t>Minimum Building Standards:</w:t>
      </w:r>
    </w:p>
    <w:p w:rsidR="002A6119" w:rsidRDefault="002A6119" w:rsidP="002A6119">
      <w:pPr>
        <w:pStyle w:val="Style4"/>
      </w:pPr>
      <w:r>
        <w:t xml:space="preserve"> </w:t>
      </w:r>
    </w:p>
    <w:p w:rsidR="002A6119" w:rsidRPr="002A6119" w:rsidRDefault="002A6119" w:rsidP="002A6119">
      <w:pPr>
        <w:pStyle w:val="Style4"/>
        <w:rPr>
          <w:b w:val="0"/>
        </w:rPr>
      </w:pPr>
      <w:r>
        <w:rPr>
          <w:b w:val="0"/>
        </w:rPr>
        <w:tab/>
      </w:r>
      <w:r w:rsidRPr="002A6119">
        <w:rPr>
          <w:b w:val="0"/>
        </w:rPr>
        <w:t>1.</w:t>
      </w:r>
      <w:r w:rsidR="009F03F8">
        <w:rPr>
          <w:b w:val="0"/>
        </w:rPr>
        <w:t>)</w:t>
      </w:r>
      <w:r w:rsidRPr="002A6119">
        <w:rPr>
          <w:b w:val="0"/>
        </w:rPr>
        <w:tab/>
        <w:t>Minimum Apartment Unit Net Area Requirements:</w:t>
      </w:r>
    </w:p>
    <w:p w:rsidR="009B30B4" w:rsidRDefault="002A6119" w:rsidP="002A6119">
      <w:pPr>
        <w:pStyle w:val="Style4"/>
        <w:ind w:left="1080"/>
        <w:rPr>
          <w:b w:val="0"/>
        </w:rPr>
      </w:pPr>
      <w:r>
        <w:rPr>
          <w:b w:val="0"/>
        </w:rPr>
        <w:tab/>
      </w:r>
    </w:p>
    <w:p w:rsidR="002A6119" w:rsidRPr="002A6119" w:rsidRDefault="009B30B4" w:rsidP="002A6119">
      <w:pPr>
        <w:pStyle w:val="Style4"/>
        <w:ind w:left="1080"/>
        <w:rPr>
          <w:b w:val="0"/>
        </w:rPr>
      </w:pPr>
      <w:r>
        <w:rPr>
          <w:b w:val="0"/>
        </w:rPr>
        <w:tab/>
      </w:r>
      <w:r w:rsidR="002A6119" w:rsidRPr="002A6119">
        <w:rPr>
          <w:b w:val="0"/>
        </w:rPr>
        <w:t>Net area is measured from the interior finished face of the exterior wall to the interior finished face of the common or tenant separation wall.</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Pr>
          <w:b w:val="0"/>
        </w:rPr>
        <w:tab/>
      </w:r>
      <w:r w:rsidRPr="002A6119">
        <w:rPr>
          <w:b w:val="0"/>
        </w:rPr>
        <w:t xml:space="preserve">1 Bedroom Unit  </w:t>
      </w:r>
      <w:r w:rsidRPr="002A6119">
        <w:rPr>
          <w:b w:val="0"/>
        </w:rPr>
        <w:tab/>
        <w:t xml:space="preserve">   600 </w:t>
      </w:r>
      <w:proofErr w:type="spellStart"/>
      <w:r w:rsidRPr="002A6119">
        <w:rPr>
          <w:b w:val="0"/>
        </w:rPr>
        <w:t>s.f.</w:t>
      </w:r>
      <w:proofErr w:type="spellEnd"/>
    </w:p>
    <w:p w:rsidR="002A6119" w:rsidRPr="002A6119" w:rsidRDefault="002A6119" w:rsidP="002A6119">
      <w:pPr>
        <w:pStyle w:val="Style4"/>
        <w:rPr>
          <w:b w:val="0"/>
        </w:rPr>
      </w:pPr>
      <w:r>
        <w:rPr>
          <w:b w:val="0"/>
        </w:rPr>
        <w:tab/>
      </w:r>
      <w:r>
        <w:rPr>
          <w:b w:val="0"/>
        </w:rPr>
        <w:tab/>
      </w:r>
      <w:r w:rsidRPr="002A6119">
        <w:rPr>
          <w:b w:val="0"/>
        </w:rPr>
        <w:t xml:space="preserve">2 Bedroom Unit </w:t>
      </w:r>
      <w:r w:rsidRPr="002A6119">
        <w:rPr>
          <w:b w:val="0"/>
        </w:rPr>
        <w:tab/>
        <w:t xml:space="preserve">   775 </w:t>
      </w:r>
      <w:proofErr w:type="spellStart"/>
      <w:r w:rsidRPr="002A6119">
        <w:rPr>
          <w:b w:val="0"/>
        </w:rPr>
        <w:t>s.f.</w:t>
      </w:r>
      <w:proofErr w:type="spellEnd"/>
      <w:r w:rsidRPr="002A6119">
        <w:rPr>
          <w:b w:val="0"/>
        </w:rPr>
        <w:t xml:space="preserve"> </w:t>
      </w:r>
    </w:p>
    <w:p w:rsidR="002A6119" w:rsidRPr="002A6119" w:rsidRDefault="002A6119" w:rsidP="002A6119">
      <w:pPr>
        <w:pStyle w:val="Style4"/>
        <w:rPr>
          <w:b w:val="0"/>
        </w:rPr>
      </w:pPr>
      <w:r>
        <w:rPr>
          <w:b w:val="0"/>
        </w:rPr>
        <w:tab/>
      </w:r>
      <w:r>
        <w:rPr>
          <w:b w:val="0"/>
        </w:rPr>
        <w:tab/>
      </w:r>
      <w:r w:rsidRPr="002A6119">
        <w:rPr>
          <w:b w:val="0"/>
        </w:rPr>
        <w:t xml:space="preserve">3 Bedroom Unit </w:t>
      </w:r>
      <w:r w:rsidRPr="002A6119">
        <w:rPr>
          <w:b w:val="0"/>
        </w:rPr>
        <w:tab/>
        <w:t xml:space="preserve">1,000 </w:t>
      </w:r>
      <w:proofErr w:type="spellStart"/>
      <w:r w:rsidRPr="002A6119">
        <w:rPr>
          <w:b w:val="0"/>
        </w:rPr>
        <w:t>s.f.</w:t>
      </w:r>
      <w:proofErr w:type="spellEnd"/>
    </w:p>
    <w:p w:rsidR="002A6119" w:rsidRPr="002A6119" w:rsidRDefault="002A6119" w:rsidP="002A6119">
      <w:pPr>
        <w:pStyle w:val="Style4"/>
        <w:rPr>
          <w:b w:val="0"/>
        </w:rPr>
      </w:pPr>
    </w:p>
    <w:p w:rsidR="002A6119" w:rsidRPr="002A6119" w:rsidRDefault="002A6119" w:rsidP="002A6119">
      <w:pPr>
        <w:pStyle w:val="Style4"/>
        <w:ind w:left="1080"/>
        <w:rPr>
          <w:b w:val="0"/>
        </w:rPr>
      </w:pPr>
      <w:r>
        <w:rPr>
          <w:b w:val="0"/>
        </w:rPr>
        <w:tab/>
      </w:r>
      <w:r w:rsidRPr="002A6119">
        <w:rPr>
          <w:b w:val="0"/>
        </w:rPr>
        <w:t>Minimum Bedroom Net Area is measured from the interior faces of all walls surrounding each bedroom, excluding closets, mechanical rooms, and storage rooms.</w:t>
      </w:r>
    </w:p>
    <w:p w:rsidR="002A6119" w:rsidRDefault="002A6119" w:rsidP="002A6119">
      <w:pPr>
        <w:pStyle w:val="Style4"/>
        <w:rPr>
          <w:b w:val="0"/>
        </w:rPr>
      </w:pPr>
    </w:p>
    <w:p w:rsidR="002A6119" w:rsidRPr="002A6119" w:rsidRDefault="002A6119" w:rsidP="002A6119">
      <w:pPr>
        <w:pStyle w:val="Style4"/>
        <w:rPr>
          <w:b w:val="0"/>
        </w:rPr>
      </w:pPr>
      <w:r>
        <w:rPr>
          <w:b w:val="0"/>
        </w:rPr>
        <w:tab/>
      </w:r>
      <w:r>
        <w:rPr>
          <w:b w:val="0"/>
        </w:rPr>
        <w:tab/>
      </w:r>
      <w:r w:rsidRPr="002A6119">
        <w:rPr>
          <w:b w:val="0"/>
        </w:rPr>
        <w:t>No units may contain a bedroom of less than 90 square foot.</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Pr>
          <w:b w:val="0"/>
        </w:rPr>
        <w:tab/>
      </w:r>
      <w:r w:rsidRPr="002A6119">
        <w:rPr>
          <w:b w:val="0"/>
        </w:rPr>
        <w:t xml:space="preserve">*Note 1: Net unit areas do not include outside storage, covered porches, patios, balconies, etc. </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Pr="002A6119">
        <w:rPr>
          <w:b w:val="0"/>
        </w:rPr>
        <w:t>2.</w:t>
      </w:r>
      <w:r w:rsidR="00332E17">
        <w:rPr>
          <w:b w:val="0"/>
        </w:rPr>
        <w:t>)</w:t>
      </w:r>
      <w:r w:rsidRPr="002A6119">
        <w:rPr>
          <w:b w:val="0"/>
        </w:rPr>
        <w:tab/>
        <w:t>Exterior Building Standards:</w:t>
      </w:r>
    </w:p>
    <w:p w:rsidR="002A6119" w:rsidRPr="002A6119" w:rsidRDefault="002A6119" w:rsidP="002A6119">
      <w:pPr>
        <w:pStyle w:val="Style4"/>
        <w:rPr>
          <w:b w:val="0"/>
        </w:rPr>
      </w:pPr>
      <w:r w:rsidRPr="002A6119">
        <w:rPr>
          <w:b w:val="0"/>
        </w:rPr>
        <w:lastRenderedPageBreak/>
        <w:t xml:space="preserve"> </w:t>
      </w:r>
    </w:p>
    <w:p w:rsidR="002A6119" w:rsidRPr="002A6119" w:rsidRDefault="002A6119" w:rsidP="002A6119">
      <w:pPr>
        <w:pStyle w:val="Style4"/>
        <w:rPr>
          <w:b w:val="0"/>
        </w:rPr>
      </w:pPr>
      <w:r>
        <w:rPr>
          <w:b w:val="0"/>
        </w:rPr>
        <w:tab/>
      </w:r>
      <w:r>
        <w:rPr>
          <w:b w:val="0"/>
        </w:rPr>
        <w:tab/>
      </w:r>
      <w:r w:rsidRPr="002A6119">
        <w:rPr>
          <w:b w:val="0"/>
        </w:rPr>
        <w:t>a.</w:t>
      </w:r>
      <w:r w:rsidRPr="002A6119">
        <w:rPr>
          <w:b w:val="0"/>
        </w:rPr>
        <w:tab/>
        <w:t>Exterior Finishing Materials:</w:t>
      </w:r>
    </w:p>
    <w:p w:rsidR="002A6119" w:rsidRPr="002A6119" w:rsidRDefault="002A6119" w:rsidP="002A6119">
      <w:pPr>
        <w:pStyle w:val="Style4"/>
        <w:rPr>
          <w:b w:val="0"/>
        </w:rPr>
      </w:pPr>
    </w:p>
    <w:p w:rsidR="002A6119" w:rsidRPr="002A6119" w:rsidRDefault="002A6119" w:rsidP="002A6119">
      <w:pPr>
        <w:pStyle w:val="Style4"/>
        <w:ind w:left="1440" w:hanging="1080"/>
        <w:rPr>
          <w:b w:val="0"/>
        </w:rPr>
      </w:pPr>
      <w:r>
        <w:rPr>
          <w:b w:val="0"/>
        </w:rPr>
        <w:tab/>
      </w:r>
      <w:r>
        <w:rPr>
          <w:b w:val="0"/>
        </w:rPr>
        <w:tab/>
      </w:r>
      <w:r w:rsidRPr="002A6119">
        <w:rPr>
          <w:b w:val="0"/>
        </w:rPr>
        <w:t>1.</w:t>
      </w:r>
      <w:r w:rsidRPr="002A6119">
        <w:rPr>
          <w:b w:val="0"/>
        </w:rPr>
        <w:tab/>
        <w:t xml:space="preserve">Exterior building coverings:  very low maintenance materials are required. Acceptable </w:t>
      </w:r>
      <w:r w:rsidR="009B30B4">
        <w:rPr>
          <w:b w:val="0"/>
        </w:rPr>
        <w:tab/>
      </w:r>
      <w:r w:rsidRPr="002A6119">
        <w:rPr>
          <w:b w:val="0"/>
        </w:rPr>
        <w:t>materials include:</w:t>
      </w:r>
    </w:p>
    <w:p w:rsidR="002A6119" w:rsidRPr="002A6119" w:rsidRDefault="002A6119" w:rsidP="002A6119">
      <w:pPr>
        <w:pStyle w:val="Style4"/>
        <w:rPr>
          <w:b w:val="0"/>
        </w:rPr>
      </w:pPr>
      <w:r w:rsidRPr="002A6119">
        <w:rPr>
          <w:b w:val="0"/>
        </w:rPr>
        <w:tab/>
      </w:r>
      <w:r w:rsidRPr="002A6119">
        <w:rPr>
          <w:b w:val="0"/>
        </w:rPr>
        <w:tab/>
      </w:r>
      <w:r>
        <w:rPr>
          <w:b w:val="0"/>
        </w:rPr>
        <w:tab/>
      </w:r>
      <w:r w:rsidR="009B30B4">
        <w:rPr>
          <w:b w:val="0"/>
        </w:rPr>
        <w:tab/>
      </w:r>
      <w:r w:rsidRPr="002A6119">
        <w:rPr>
          <w:b w:val="0"/>
        </w:rPr>
        <w:t>a.</w:t>
      </w:r>
      <w:r w:rsidRPr="002A6119">
        <w:rPr>
          <w:b w:val="0"/>
        </w:rPr>
        <w:tab/>
        <w:t xml:space="preserve">Brick; </w:t>
      </w:r>
    </w:p>
    <w:p w:rsidR="002A6119" w:rsidRPr="002A6119" w:rsidRDefault="002A6119" w:rsidP="002A6119">
      <w:pPr>
        <w:pStyle w:val="Style4"/>
        <w:rPr>
          <w:b w:val="0"/>
        </w:rPr>
      </w:pPr>
      <w:r w:rsidRPr="002A6119">
        <w:rPr>
          <w:b w:val="0"/>
        </w:rPr>
        <w:tab/>
      </w:r>
      <w:r w:rsidRPr="002A6119">
        <w:rPr>
          <w:b w:val="0"/>
        </w:rPr>
        <w:tab/>
      </w:r>
      <w:r>
        <w:rPr>
          <w:b w:val="0"/>
        </w:rPr>
        <w:tab/>
      </w:r>
      <w:r w:rsidR="009B30B4">
        <w:rPr>
          <w:b w:val="0"/>
        </w:rPr>
        <w:tab/>
      </w:r>
      <w:r w:rsidRPr="002A6119">
        <w:rPr>
          <w:b w:val="0"/>
        </w:rPr>
        <w:t>b.</w:t>
      </w:r>
      <w:r w:rsidRPr="002A6119">
        <w:rPr>
          <w:b w:val="0"/>
        </w:rPr>
        <w:tab/>
        <w:t>High quality vinyl siding with a minimum thickness of .044 and a lifetime non-</w:t>
      </w:r>
      <w:r w:rsidR="009B30B4">
        <w:rPr>
          <w:b w:val="0"/>
        </w:rPr>
        <w:tab/>
      </w:r>
      <w:r w:rsidR="009B30B4">
        <w:rPr>
          <w:b w:val="0"/>
        </w:rPr>
        <w:tab/>
      </w:r>
      <w:r w:rsidR="009B30B4">
        <w:rPr>
          <w:b w:val="0"/>
        </w:rPr>
        <w:tab/>
      </w:r>
      <w:r w:rsidR="009B30B4">
        <w:rPr>
          <w:b w:val="0"/>
        </w:rPr>
        <w:tab/>
      </w:r>
      <w:r w:rsidR="009B30B4">
        <w:rPr>
          <w:b w:val="0"/>
        </w:rPr>
        <w:tab/>
      </w:r>
      <w:r w:rsidRPr="002A6119">
        <w:rPr>
          <w:b w:val="0"/>
        </w:rPr>
        <w:t xml:space="preserve">prorated limited warranty (50 year) transferable; or </w:t>
      </w:r>
    </w:p>
    <w:p w:rsidR="002A6119" w:rsidRPr="002A6119" w:rsidRDefault="002A6119" w:rsidP="002A6119">
      <w:pPr>
        <w:pStyle w:val="Style4"/>
        <w:rPr>
          <w:b w:val="0"/>
        </w:rPr>
      </w:pPr>
      <w:r w:rsidRPr="002A6119">
        <w:rPr>
          <w:b w:val="0"/>
        </w:rPr>
        <w:tab/>
      </w:r>
      <w:r w:rsidRPr="002A6119">
        <w:rPr>
          <w:b w:val="0"/>
        </w:rPr>
        <w:tab/>
      </w:r>
      <w:r>
        <w:rPr>
          <w:b w:val="0"/>
        </w:rPr>
        <w:tab/>
      </w:r>
      <w:r w:rsidR="009B30B4">
        <w:rPr>
          <w:b w:val="0"/>
        </w:rPr>
        <w:tab/>
      </w:r>
      <w:r w:rsidRPr="002A6119">
        <w:rPr>
          <w:b w:val="0"/>
        </w:rPr>
        <w:t>c.</w:t>
      </w:r>
      <w:r w:rsidRPr="002A6119">
        <w:rPr>
          <w:b w:val="0"/>
        </w:rPr>
        <w:tab/>
        <w:t>Cementitious siding and trim material.</w:t>
      </w:r>
    </w:p>
    <w:p w:rsidR="002A6119" w:rsidRPr="002A6119" w:rsidRDefault="002A6119" w:rsidP="002A6119">
      <w:pPr>
        <w:pStyle w:val="Style4"/>
        <w:rPr>
          <w:b w:val="0"/>
        </w:rPr>
      </w:pPr>
      <w:r w:rsidRPr="002A6119">
        <w:rPr>
          <w:b w:val="0"/>
        </w:rPr>
        <w:tab/>
      </w:r>
      <w:r w:rsidRPr="002A6119">
        <w:rPr>
          <w:b w:val="0"/>
        </w:rPr>
        <w:tab/>
      </w:r>
      <w:r>
        <w:rPr>
          <w:b w:val="0"/>
        </w:rPr>
        <w:tab/>
      </w:r>
      <w:r w:rsidR="009B30B4">
        <w:rPr>
          <w:b w:val="0"/>
        </w:rPr>
        <w:tab/>
      </w:r>
      <w:r w:rsidRPr="002A6119">
        <w:rPr>
          <w:b w:val="0"/>
        </w:rPr>
        <w:t xml:space="preserve">d.  </w:t>
      </w:r>
      <w:r w:rsidRPr="002A6119">
        <w:rPr>
          <w:b w:val="0"/>
        </w:rPr>
        <w:tab/>
        <w:t xml:space="preserve">Engineered composite siding and trim material. </w:t>
      </w:r>
    </w:p>
    <w:p w:rsidR="002A6119" w:rsidRPr="002A6119" w:rsidRDefault="002A6119" w:rsidP="002A6119">
      <w:pPr>
        <w:pStyle w:val="Style4"/>
        <w:rPr>
          <w:b w:val="0"/>
        </w:rPr>
      </w:pPr>
    </w:p>
    <w:p w:rsidR="002A6119" w:rsidRPr="002A6119" w:rsidRDefault="002A6119" w:rsidP="002A6119">
      <w:pPr>
        <w:pStyle w:val="Style4"/>
        <w:rPr>
          <w:b w:val="0"/>
        </w:rPr>
      </w:pPr>
      <w:r w:rsidRPr="002A6119">
        <w:rPr>
          <w:b w:val="0"/>
        </w:rPr>
        <w:tab/>
      </w:r>
      <w:r w:rsidRPr="002A6119">
        <w:rPr>
          <w:b w:val="0"/>
        </w:rPr>
        <w:tab/>
      </w:r>
      <w:r w:rsidR="00332E17">
        <w:rPr>
          <w:b w:val="0"/>
        </w:rPr>
        <w:tab/>
      </w:r>
      <w:r w:rsidR="00332E17">
        <w:rPr>
          <w:b w:val="0"/>
        </w:rPr>
        <w:tab/>
      </w:r>
      <w:r w:rsidRPr="002A6119">
        <w:rPr>
          <w:b w:val="0"/>
        </w:rPr>
        <w:t xml:space="preserve">All siding materials listed above are required to be 12 inches above the finished floor </w:t>
      </w:r>
      <w:r w:rsidR="00332E17">
        <w:rPr>
          <w:b w:val="0"/>
        </w:rPr>
        <w:tab/>
      </w:r>
      <w:r w:rsidR="00332E17">
        <w:rPr>
          <w:b w:val="0"/>
        </w:rPr>
        <w:tab/>
      </w:r>
      <w:r w:rsidR="00332E17">
        <w:rPr>
          <w:b w:val="0"/>
        </w:rPr>
        <w:tab/>
      </w:r>
      <w:r w:rsidR="00332E17">
        <w:rPr>
          <w:b w:val="0"/>
        </w:rPr>
        <w:tab/>
      </w:r>
      <w:r w:rsidRPr="002A6119">
        <w:rPr>
          <w:b w:val="0"/>
        </w:rPr>
        <w:t xml:space="preserve">elevation </w:t>
      </w:r>
      <w:r w:rsidR="005473A1">
        <w:rPr>
          <w:b w:val="0"/>
        </w:rPr>
        <w:tab/>
      </w:r>
      <w:r w:rsidRPr="002A6119">
        <w:rPr>
          <w:b w:val="0"/>
        </w:rPr>
        <w:t>of the building ground floor, with the exception of</w:t>
      </w:r>
      <w:r w:rsidR="005473A1">
        <w:rPr>
          <w:b w:val="0"/>
        </w:rPr>
        <w:t xml:space="preserve"> </w:t>
      </w:r>
      <w:r w:rsidRPr="002A6119">
        <w:rPr>
          <w:b w:val="0"/>
        </w:rPr>
        <w:t xml:space="preserve">concrete patio and </w:t>
      </w:r>
      <w:r w:rsidR="00332E17">
        <w:rPr>
          <w:b w:val="0"/>
        </w:rPr>
        <w:tab/>
      </w:r>
      <w:r w:rsidR="00332E17">
        <w:rPr>
          <w:b w:val="0"/>
        </w:rPr>
        <w:tab/>
      </w:r>
      <w:r w:rsidR="00332E17">
        <w:rPr>
          <w:b w:val="0"/>
        </w:rPr>
        <w:tab/>
      </w:r>
      <w:r w:rsidR="00332E17">
        <w:rPr>
          <w:b w:val="0"/>
        </w:rPr>
        <w:tab/>
      </w:r>
      <w:r w:rsidRPr="002A6119">
        <w:rPr>
          <w:b w:val="0"/>
        </w:rPr>
        <w:t xml:space="preserve">covered breezeway areas.  </w:t>
      </w:r>
      <w:r w:rsidR="005473A1">
        <w:rPr>
          <w:b w:val="0"/>
        </w:rPr>
        <w:tab/>
      </w:r>
      <w:r w:rsidRPr="002A6119">
        <w:rPr>
          <w:b w:val="0"/>
        </w:rPr>
        <w:t>Brick, decorative block or</w:t>
      </w:r>
      <w:r w:rsidR="005473A1">
        <w:rPr>
          <w:b w:val="0"/>
        </w:rPr>
        <w:t xml:space="preserve"> </w:t>
      </w:r>
      <w:r w:rsidRPr="002A6119">
        <w:rPr>
          <w:b w:val="0"/>
        </w:rPr>
        <w:t xml:space="preserve">cultured stone must be used as </w:t>
      </w:r>
      <w:r w:rsidR="00332E17">
        <w:rPr>
          <w:b w:val="0"/>
        </w:rPr>
        <w:tab/>
      </w:r>
      <w:r w:rsidR="00332E17">
        <w:rPr>
          <w:b w:val="0"/>
        </w:rPr>
        <w:tab/>
      </w:r>
      <w:r w:rsidR="00332E17">
        <w:rPr>
          <w:b w:val="0"/>
        </w:rPr>
        <w:tab/>
      </w:r>
      <w:r w:rsidRPr="002A6119">
        <w:rPr>
          <w:b w:val="0"/>
        </w:rPr>
        <w:t>an apron material.</w:t>
      </w:r>
    </w:p>
    <w:p w:rsidR="002A6119" w:rsidRPr="002A6119" w:rsidRDefault="002A6119" w:rsidP="00332E17">
      <w:pPr>
        <w:pStyle w:val="Style4"/>
        <w:ind w:left="1080" w:hanging="720"/>
        <w:rPr>
          <w:b w:val="0"/>
        </w:rPr>
      </w:pPr>
      <w:r w:rsidRPr="002A6119">
        <w:rPr>
          <w:b w:val="0"/>
        </w:rPr>
        <w:tab/>
      </w:r>
      <w:r w:rsidR="00332E17">
        <w:rPr>
          <w:b w:val="0"/>
        </w:rPr>
        <w:tab/>
      </w:r>
      <w:r w:rsidR="00332E17">
        <w:rPr>
          <w:b w:val="0"/>
        </w:rPr>
        <w:tab/>
        <w:t>2</w:t>
      </w:r>
      <w:r w:rsidRPr="002A6119">
        <w:rPr>
          <w:b w:val="0"/>
        </w:rPr>
        <w:t xml:space="preserve">.  </w:t>
      </w:r>
      <w:r w:rsidRPr="002A6119">
        <w:rPr>
          <w:b w:val="0"/>
        </w:rPr>
        <w:tab/>
        <w:t xml:space="preserve">Fascia and soffit: Must be prefinished vinyl, prefinished aluminum, cementitious trim or </w:t>
      </w:r>
      <w:r w:rsidR="00332E17">
        <w:rPr>
          <w:b w:val="0"/>
        </w:rPr>
        <w:tab/>
      </w:r>
      <w:r w:rsidR="00332E17">
        <w:rPr>
          <w:b w:val="0"/>
        </w:rPr>
        <w:tab/>
      </w:r>
      <w:r w:rsidRPr="002A6119">
        <w:rPr>
          <w:b w:val="0"/>
        </w:rPr>
        <w:t>engineered composite trim.  Material used for soffits</w:t>
      </w:r>
      <w:r w:rsidR="00332E17">
        <w:rPr>
          <w:b w:val="0"/>
        </w:rPr>
        <w:t xml:space="preserve"> </w:t>
      </w:r>
      <w:r w:rsidRPr="002A6119">
        <w:rPr>
          <w:b w:val="0"/>
        </w:rPr>
        <w:t>must be perforated or vented.</w:t>
      </w:r>
    </w:p>
    <w:p w:rsidR="002A6119" w:rsidRPr="002A6119" w:rsidRDefault="002A6119" w:rsidP="002A6119">
      <w:pPr>
        <w:pStyle w:val="Style4"/>
        <w:ind w:left="1080" w:hanging="720"/>
        <w:rPr>
          <w:b w:val="0"/>
        </w:rPr>
      </w:pPr>
      <w:r>
        <w:rPr>
          <w:b w:val="0"/>
        </w:rPr>
        <w:tab/>
      </w:r>
      <w:r w:rsidR="00332E17">
        <w:rPr>
          <w:b w:val="0"/>
        </w:rPr>
        <w:tab/>
      </w:r>
      <w:r w:rsidR="00332E17">
        <w:rPr>
          <w:b w:val="0"/>
        </w:rPr>
        <w:tab/>
        <w:t>3</w:t>
      </w:r>
      <w:r w:rsidRPr="002A6119">
        <w:rPr>
          <w:b w:val="0"/>
        </w:rPr>
        <w:t>.</w:t>
      </w:r>
      <w:r w:rsidRPr="002A6119">
        <w:rPr>
          <w:b w:val="0"/>
        </w:rPr>
        <w:tab/>
        <w:t xml:space="preserve">Windows frames and sashes are to be constructed of vinyl-clad wood, solid extruded </w:t>
      </w:r>
      <w:r w:rsidR="00332E17">
        <w:rPr>
          <w:b w:val="0"/>
        </w:rPr>
        <w:tab/>
      </w:r>
      <w:r w:rsidR="00332E17">
        <w:rPr>
          <w:b w:val="0"/>
        </w:rPr>
        <w:tab/>
      </w:r>
      <w:r w:rsidR="00332E17">
        <w:rPr>
          <w:b w:val="0"/>
        </w:rPr>
        <w:tab/>
      </w:r>
      <w:r w:rsidRPr="002A6119">
        <w:rPr>
          <w:b w:val="0"/>
        </w:rPr>
        <w:t>vinyl, fiberglass, or aluminum and all windows are required to have screens.</w:t>
      </w:r>
    </w:p>
    <w:p w:rsidR="002A6119" w:rsidRPr="002A6119" w:rsidRDefault="002A6119" w:rsidP="002A6119">
      <w:pPr>
        <w:pStyle w:val="Style4"/>
        <w:ind w:left="1080" w:hanging="720"/>
        <w:rPr>
          <w:b w:val="0"/>
        </w:rPr>
      </w:pPr>
      <w:r>
        <w:rPr>
          <w:b w:val="0"/>
        </w:rPr>
        <w:tab/>
      </w:r>
      <w:r w:rsidR="00332E17">
        <w:rPr>
          <w:b w:val="0"/>
        </w:rPr>
        <w:tab/>
      </w:r>
      <w:r w:rsidR="00332E17">
        <w:rPr>
          <w:b w:val="0"/>
        </w:rPr>
        <w:tab/>
        <w:t>4</w:t>
      </w:r>
      <w:r w:rsidRPr="002A6119">
        <w:rPr>
          <w:b w:val="0"/>
        </w:rPr>
        <w:t>.</w:t>
      </w:r>
      <w:r w:rsidRPr="002A6119">
        <w:rPr>
          <w:b w:val="0"/>
        </w:rPr>
        <w:tab/>
        <w:t xml:space="preserve">Materials for entry doors are to be metal-clad wood, fiberglass, or hollow metal </w:t>
      </w:r>
      <w:r w:rsidR="00332E17">
        <w:rPr>
          <w:b w:val="0"/>
        </w:rPr>
        <w:tab/>
      </w:r>
      <w:r w:rsidR="00332E17">
        <w:rPr>
          <w:b w:val="0"/>
        </w:rPr>
        <w:tab/>
      </w:r>
      <w:r w:rsidR="00332E17">
        <w:rPr>
          <w:b w:val="0"/>
        </w:rPr>
        <w:tab/>
      </w:r>
      <w:r w:rsidR="00332E17">
        <w:rPr>
          <w:b w:val="0"/>
        </w:rPr>
        <w:tab/>
      </w:r>
      <w:r w:rsidRPr="002A6119">
        <w:rPr>
          <w:b w:val="0"/>
        </w:rPr>
        <w:t xml:space="preserve">construction. “Peepholes” and deadbolt locks are required in entry doors.  Dead bolt </w:t>
      </w:r>
      <w:r w:rsidR="00332E17">
        <w:rPr>
          <w:b w:val="0"/>
        </w:rPr>
        <w:tab/>
      </w:r>
      <w:r w:rsidR="00332E17">
        <w:rPr>
          <w:b w:val="0"/>
        </w:rPr>
        <w:tab/>
      </w:r>
      <w:r w:rsidR="00332E17">
        <w:rPr>
          <w:b w:val="0"/>
        </w:rPr>
        <w:tab/>
      </w:r>
      <w:r w:rsidRPr="002A6119">
        <w:rPr>
          <w:b w:val="0"/>
        </w:rPr>
        <w:t xml:space="preserve">locks on entry doors must have “thumb latch” on interior side.  Double keyed dead bolt </w:t>
      </w:r>
      <w:r w:rsidR="00332E17">
        <w:rPr>
          <w:b w:val="0"/>
        </w:rPr>
        <w:tab/>
      </w:r>
      <w:r w:rsidR="00332E17">
        <w:rPr>
          <w:b w:val="0"/>
        </w:rPr>
        <w:tab/>
      </w:r>
      <w:r w:rsidRPr="002A6119">
        <w:rPr>
          <w:b w:val="0"/>
        </w:rPr>
        <w:t>locks are prohibited.  Minimum clear width of all exterior doors must be 34 inches.</w:t>
      </w:r>
    </w:p>
    <w:p w:rsidR="002A6119" w:rsidRPr="002A6119" w:rsidRDefault="002A6119" w:rsidP="002A6119">
      <w:pPr>
        <w:pStyle w:val="Style4"/>
        <w:ind w:left="1080" w:hanging="720"/>
        <w:rPr>
          <w:b w:val="0"/>
        </w:rPr>
      </w:pPr>
      <w:r>
        <w:rPr>
          <w:b w:val="0"/>
        </w:rPr>
        <w:tab/>
      </w:r>
      <w:r w:rsidR="00332E17">
        <w:rPr>
          <w:b w:val="0"/>
        </w:rPr>
        <w:tab/>
      </w:r>
      <w:r w:rsidR="00332E17">
        <w:rPr>
          <w:b w:val="0"/>
        </w:rPr>
        <w:tab/>
        <w:t>5</w:t>
      </w:r>
      <w:r w:rsidRPr="002A6119">
        <w:rPr>
          <w:b w:val="0"/>
        </w:rPr>
        <w:t>.</w:t>
      </w:r>
      <w:r w:rsidRPr="002A6119">
        <w:rPr>
          <w:b w:val="0"/>
        </w:rPr>
        <w:tab/>
        <w:t xml:space="preserve">No Mansard Roofs are allowed.  Roofing materials: Anti-fungal shingles or metal roof </w:t>
      </w:r>
      <w:r w:rsidR="00332E17">
        <w:rPr>
          <w:b w:val="0"/>
        </w:rPr>
        <w:tab/>
      </w:r>
      <w:r w:rsidR="00332E17">
        <w:rPr>
          <w:b w:val="0"/>
        </w:rPr>
        <w:tab/>
      </w:r>
      <w:r w:rsidRPr="002A6119">
        <w:rPr>
          <w:b w:val="0"/>
        </w:rPr>
        <w:t xml:space="preserve">with 30-year warranty or better must be used. </w:t>
      </w:r>
    </w:p>
    <w:p w:rsidR="002A6119" w:rsidRPr="002A6119" w:rsidRDefault="002A6119" w:rsidP="002A6119">
      <w:pPr>
        <w:pStyle w:val="Style4"/>
        <w:rPr>
          <w:b w:val="0"/>
        </w:rPr>
      </w:pPr>
      <w:r>
        <w:rPr>
          <w:b w:val="0"/>
        </w:rPr>
        <w:tab/>
      </w:r>
      <w:r w:rsidR="00332E17">
        <w:rPr>
          <w:b w:val="0"/>
        </w:rPr>
        <w:tab/>
      </w:r>
      <w:r w:rsidR="00332E17">
        <w:rPr>
          <w:b w:val="0"/>
        </w:rPr>
        <w:tab/>
        <w:t>6</w:t>
      </w:r>
      <w:r w:rsidRPr="002A6119">
        <w:rPr>
          <w:b w:val="0"/>
        </w:rPr>
        <w:t>.</w:t>
      </w:r>
      <w:r w:rsidRPr="002A6119">
        <w:rPr>
          <w:b w:val="0"/>
        </w:rPr>
        <w:tab/>
        <w:t>Roof gable vents must be made of aluminum or vinyl materials.</w:t>
      </w:r>
    </w:p>
    <w:p w:rsidR="002A6119" w:rsidRPr="002A6119" w:rsidRDefault="002A6119" w:rsidP="002A6119">
      <w:pPr>
        <w:pStyle w:val="Style4"/>
        <w:rPr>
          <w:b w:val="0"/>
        </w:rPr>
      </w:pPr>
      <w:r>
        <w:rPr>
          <w:b w:val="0"/>
        </w:rPr>
        <w:tab/>
      </w:r>
      <w:r w:rsidR="00332E17">
        <w:rPr>
          <w:b w:val="0"/>
        </w:rPr>
        <w:tab/>
      </w:r>
      <w:r w:rsidR="00332E17">
        <w:rPr>
          <w:b w:val="0"/>
        </w:rPr>
        <w:tab/>
        <w:t>7</w:t>
      </w:r>
      <w:r w:rsidRPr="002A6119">
        <w:rPr>
          <w:b w:val="0"/>
        </w:rPr>
        <w:t>.</w:t>
      </w:r>
      <w:r w:rsidRPr="002A6119">
        <w:rPr>
          <w:b w:val="0"/>
        </w:rPr>
        <w:tab/>
        <w:t xml:space="preserve">All attics must be vented. </w:t>
      </w:r>
    </w:p>
    <w:p w:rsidR="002A6119" w:rsidRPr="002A6119" w:rsidRDefault="002A6119" w:rsidP="002A6119">
      <w:pPr>
        <w:pStyle w:val="Style4"/>
        <w:rPr>
          <w:b w:val="0"/>
        </w:rPr>
      </w:pPr>
      <w:r>
        <w:rPr>
          <w:b w:val="0"/>
        </w:rPr>
        <w:tab/>
      </w:r>
      <w:r w:rsidR="00332E17">
        <w:rPr>
          <w:b w:val="0"/>
        </w:rPr>
        <w:tab/>
      </w:r>
      <w:r w:rsidR="00332E17">
        <w:rPr>
          <w:b w:val="0"/>
        </w:rPr>
        <w:tab/>
        <w:t>8</w:t>
      </w:r>
      <w:r w:rsidRPr="002A6119">
        <w:rPr>
          <w:b w:val="0"/>
        </w:rPr>
        <w:t>.</w:t>
      </w:r>
      <w:r w:rsidRPr="002A6119">
        <w:rPr>
          <w:b w:val="0"/>
        </w:rPr>
        <w:tab/>
        <w:t>Exterior shutters are required on all 100% Brick or vinyl siding buildings.</w:t>
      </w:r>
    </w:p>
    <w:p w:rsidR="002A6119" w:rsidRPr="002A6119" w:rsidRDefault="002A6119" w:rsidP="002A6119">
      <w:pPr>
        <w:pStyle w:val="Style4"/>
        <w:rPr>
          <w:b w:val="0"/>
        </w:rPr>
      </w:pPr>
      <w:r>
        <w:rPr>
          <w:b w:val="0"/>
        </w:rPr>
        <w:tab/>
      </w:r>
      <w:r w:rsidR="00332E17">
        <w:rPr>
          <w:b w:val="0"/>
        </w:rPr>
        <w:tab/>
      </w:r>
      <w:r w:rsidR="00332E17">
        <w:rPr>
          <w:b w:val="0"/>
        </w:rPr>
        <w:tab/>
        <w:t>9</w:t>
      </w:r>
      <w:r w:rsidRPr="002A6119">
        <w:rPr>
          <w:b w:val="0"/>
        </w:rPr>
        <w:t xml:space="preserve">. </w:t>
      </w:r>
      <w:r w:rsidR="00332E17">
        <w:rPr>
          <w:b w:val="0"/>
        </w:rPr>
        <w:tab/>
      </w:r>
      <w:r w:rsidRPr="002A6119">
        <w:rPr>
          <w:b w:val="0"/>
        </w:rPr>
        <w:t xml:space="preserve">Handrails and pickets must be constructed from steel or aluminum.  </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1</w:t>
      </w:r>
      <w:r w:rsidR="00332E17">
        <w:rPr>
          <w:b w:val="0"/>
        </w:rPr>
        <w:t>0</w:t>
      </w:r>
      <w:r w:rsidRPr="002A6119">
        <w:rPr>
          <w:b w:val="0"/>
        </w:rPr>
        <w:t>.</w:t>
      </w:r>
      <w:r w:rsidRPr="002A6119">
        <w:rPr>
          <w:b w:val="0"/>
        </w:rPr>
        <w:tab/>
        <w:t xml:space="preserve">Patio and porch/balcony components used as part of the building must have concrete </w:t>
      </w:r>
      <w:r w:rsidR="00332E17">
        <w:rPr>
          <w:b w:val="0"/>
        </w:rPr>
        <w:tab/>
      </w:r>
      <w:r w:rsidR="00332E17">
        <w:rPr>
          <w:b w:val="0"/>
        </w:rPr>
        <w:tab/>
      </w:r>
      <w:r w:rsidR="00332E17">
        <w:rPr>
          <w:b w:val="0"/>
        </w:rPr>
        <w:tab/>
      </w:r>
      <w:r w:rsidRPr="002A6119">
        <w:rPr>
          <w:b w:val="0"/>
        </w:rPr>
        <w:t xml:space="preserve">slabs or decks and must be constructed so that no wood is exposed.  Concealment must </w:t>
      </w:r>
      <w:r w:rsidR="00332E17">
        <w:rPr>
          <w:b w:val="0"/>
        </w:rPr>
        <w:tab/>
      </w:r>
      <w:r w:rsidR="00332E17">
        <w:rPr>
          <w:b w:val="0"/>
        </w:rPr>
        <w:tab/>
      </w:r>
      <w:r w:rsidRPr="002A6119">
        <w:rPr>
          <w:b w:val="0"/>
        </w:rPr>
        <w:t xml:space="preserve">be with materials such as aluminum, vinyl, cementitious materials trim or engineered </w:t>
      </w:r>
      <w:r w:rsidR="00332E17">
        <w:rPr>
          <w:b w:val="0"/>
        </w:rPr>
        <w:tab/>
      </w:r>
      <w:r w:rsidR="00332E17">
        <w:rPr>
          <w:b w:val="0"/>
        </w:rPr>
        <w:tab/>
      </w:r>
      <w:r w:rsidR="00332E17">
        <w:rPr>
          <w:b w:val="0"/>
        </w:rPr>
        <w:tab/>
      </w:r>
      <w:r w:rsidRPr="002A6119">
        <w:rPr>
          <w:b w:val="0"/>
        </w:rPr>
        <w:t xml:space="preserve">composite trim.  Structural wood columns must be at a minimum 6” x 6 pressure treated </w:t>
      </w:r>
      <w:r w:rsidR="00332E17">
        <w:rPr>
          <w:b w:val="0"/>
        </w:rPr>
        <w:tab/>
      </w:r>
      <w:r w:rsidR="00332E17">
        <w:rPr>
          <w:b w:val="0"/>
        </w:rPr>
        <w:tab/>
      </w:r>
      <w:r w:rsidRPr="002A6119">
        <w:rPr>
          <w:b w:val="0"/>
        </w:rPr>
        <w:t xml:space="preserve">columns concealed as noted above or properly sized columns of fiberglass, </w:t>
      </w:r>
      <w:r w:rsidR="00332E17">
        <w:rPr>
          <w:b w:val="0"/>
        </w:rPr>
        <w:t xml:space="preserve">steel, </w:t>
      </w:r>
      <w:r w:rsidRPr="002A6119">
        <w:rPr>
          <w:b w:val="0"/>
        </w:rPr>
        <w:t xml:space="preserve">high </w:t>
      </w:r>
      <w:r w:rsidR="00332E17">
        <w:rPr>
          <w:b w:val="0"/>
        </w:rPr>
        <w:tab/>
      </w:r>
      <w:r w:rsidR="00332E17">
        <w:rPr>
          <w:b w:val="0"/>
        </w:rPr>
        <w:tab/>
      </w:r>
      <w:r w:rsidRPr="002A6119">
        <w:rPr>
          <w:b w:val="0"/>
        </w:rPr>
        <w:t xml:space="preserve">density </w:t>
      </w:r>
      <w:r w:rsidR="00332E17">
        <w:rPr>
          <w:b w:val="0"/>
        </w:rPr>
        <w:tab/>
      </w:r>
      <w:r w:rsidRPr="002A6119">
        <w:rPr>
          <w:b w:val="0"/>
        </w:rPr>
        <w:t xml:space="preserve">urethane or aluminum .  Decorative rails and/or guard rail systems used at </w:t>
      </w:r>
      <w:r w:rsidR="00332E17">
        <w:rPr>
          <w:b w:val="0"/>
        </w:rPr>
        <w:tab/>
      </w:r>
      <w:r w:rsidR="00332E17">
        <w:rPr>
          <w:b w:val="0"/>
        </w:rPr>
        <w:tab/>
      </w:r>
      <w:r w:rsidR="00332E17">
        <w:rPr>
          <w:b w:val="0"/>
        </w:rPr>
        <w:tab/>
      </w:r>
      <w:r w:rsidRPr="002A6119">
        <w:rPr>
          <w:b w:val="0"/>
        </w:rPr>
        <w:t>porches and</w:t>
      </w:r>
      <w:r w:rsidR="00332E17">
        <w:rPr>
          <w:b w:val="0"/>
        </w:rPr>
        <w:t xml:space="preserve"> </w:t>
      </w:r>
      <w:r w:rsidRPr="002A6119">
        <w:rPr>
          <w:b w:val="0"/>
        </w:rPr>
        <w:t>patios must be code compliant systems of vinyl, fiberglass</w:t>
      </w:r>
      <w:r w:rsidR="00332E17">
        <w:rPr>
          <w:b w:val="0"/>
        </w:rPr>
        <w:t>,</w:t>
      </w:r>
      <w:r w:rsidRPr="002A6119">
        <w:rPr>
          <w:b w:val="0"/>
        </w:rPr>
        <w:t xml:space="preserve"> </w:t>
      </w:r>
      <w:r w:rsidR="00332E17">
        <w:rPr>
          <w:b w:val="0"/>
        </w:rPr>
        <w:t>s</w:t>
      </w:r>
      <w:r w:rsidRPr="002A6119">
        <w:rPr>
          <w:b w:val="0"/>
        </w:rPr>
        <w:t>teel or</w:t>
      </w:r>
      <w:r w:rsidR="00332E17">
        <w:rPr>
          <w:b w:val="0"/>
        </w:rPr>
        <w:t xml:space="preserve"> </w:t>
      </w:r>
      <w:r w:rsidR="00332E17">
        <w:rPr>
          <w:b w:val="0"/>
        </w:rPr>
        <w:tab/>
      </w:r>
      <w:r w:rsidR="00332E17">
        <w:rPr>
          <w:b w:val="0"/>
        </w:rPr>
        <w:tab/>
      </w:r>
      <w:r w:rsidR="00332E17">
        <w:rPr>
          <w:b w:val="0"/>
        </w:rPr>
        <w:tab/>
      </w:r>
      <w:r w:rsidR="00332E17">
        <w:rPr>
          <w:b w:val="0"/>
        </w:rPr>
        <w:tab/>
      </w:r>
      <w:r w:rsidRPr="002A6119">
        <w:rPr>
          <w:b w:val="0"/>
        </w:rPr>
        <w:t xml:space="preserve">aluminum. Wooden support posts must be installed to prevent degradation (rotting) to </w:t>
      </w:r>
      <w:r w:rsidR="00332E17">
        <w:rPr>
          <w:b w:val="0"/>
        </w:rPr>
        <w:tab/>
      </w:r>
      <w:r w:rsidR="00332E17">
        <w:rPr>
          <w:b w:val="0"/>
        </w:rPr>
        <w:tab/>
      </w:r>
      <w:r w:rsidRPr="002A6119">
        <w:rPr>
          <w:b w:val="0"/>
        </w:rPr>
        <w:t>ends of posts</w:t>
      </w:r>
      <w:r w:rsidR="00332E17">
        <w:rPr>
          <w:b w:val="0"/>
        </w:rPr>
        <w:t xml:space="preserve"> </w:t>
      </w:r>
      <w:r w:rsidRPr="002A6119">
        <w:rPr>
          <w:b w:val="0"/>
        </w:rPr>
        <w:t xml:space="preserve">and to provide for structural and anchoring of post to slab.  Wood railings </w:t>
      </w:r>
      <w:r w:rsidR="00332E17">
        <w:rPr>
          <w:b w:val="0"/>
        </w:rPr>
        <w:tab/>
      </w:r>
      <w:r w:rsidR="00332E17">
        <w:rPr>
          <w:b w:val="0"/>
        </w:rPr>
        <w:tab/>
      </w:r>
      <w:r w:rsidRPr="002A6119">
        <w:rPr>
          <w:b w:val="0"/>
        </w:rPr>
        <w:t>are not</w:t>
      </w:r>
      <w:r w:rsidR="00332E17">
        <w:rPr>
          <w:b w:val="0"/>
        </w:rPr>
        <w:t xml:space="preserve"> </w:t>
      </w:r>
      <w:r w:rsidRPr="002A6119">
        <w:rPr>
          <w:b w:val="0"/>
        </w:rPr>
        <w:t xml:space="preserve">allowed. </w:t>
      </w:r>
    </w:p>
    <w:p w:rsidR="002A6119" w:rsidRPr="002A6119" w:rsidRDefault="002A6119" w:rsidP="002A6119">
      <w:pPr>
        <w:pStyle w:val="Style4"/>
        <w:rPr>
          <w:b w:val="0"/>
        </w:rPr>
      </w:pPr>
    </w:p>
    <w:p w:rsidR="002A6119" w:rsidRPr="002A6119" w:rsidRDefault="002A6119" w:rsidP="002A6119">
      <w:pPr>
        <w:pStyle w:val="Style4"/>
        <w:rPr>
          <w:b w:val="0"/>
        </w:rPr>
      </w:pPr>
      <w:r w:rsidRPr="002A6119">
        <w:rPr>
          <w:b w:val="0"/>
        </w:rPr>
        <w:t>b.</w:t>
      </w:r>
      <w:r w:rsidRPr="002A6119">
        <w:rPr>
          <w:b w:val="0"/>
        </w:rPr>
        <w:tab/>
        <w:t xml:space="preserve">Other Exterior Standards: </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332E17">
        <w:rPr>
          <w:b w:val="0"/>
        </w:rPr>
        <w:tab/>
      </w:r>
      <w:r w:rsidR="00332E17">
        <w:rPr>
          <w:b w:val="0"/>
        </w:rPr>
        <w:tab/>
      </w:r>
      <w:r w:rsidRPr="002A6119">
        <w:rPr>
          <w:b w:val="0"/>
        </w:rPr>
        <w:t>1.</w:t>
      </w:r>
      <w:r w:rsidRPr="002A6119">
        <w:rPr>
          <w:b w:val="0"/>
        </w:rPr>
        <w:tab/>
        <w:t xml:space="preserve">Adequate exterior lighting is required at entry doors. </w:t>
      </w:r>
    </w:p>
    <w:p w:rsidR="002A6119" w:rsidRPr="002A6119" w:rsidRDefault="002A6119" w:rsidP="002A6119">
      <w:pPr>
        <w:pStyle w:val="Style4"/>
        <w:rPr>
          <w:b w:val="0"/>
        </w:rPr>
      </w:pPr>
      <w:r w:rsidRPr="002A6119">
        <w:rPr>
          <w:b w:val="0"/>
        </w:rPr>
        <w:tab/>
      </w:r>
      <w:r w:rsidR="00332E17">
        <w:rPr>
          <w:b w:val="0"/>
        </w:rPr>
        <w:tab/>
      </w:r>
      <w:r w:rsidR="00332E17">
        <w:rPr>
          <w:b w:val="0"/>
        </w:rPr>
        <w:tab/>
      </w:r>
      <w:r w:rsidRPr="002A6119">
        <w:rPr>
          <w:b w:val="0"/>
        </w:rPr>
        <w:t>2.</w:t>
      </w:r>
      <w:r w:rsidRPr="002A6119">
        <w:rPr>
          <w:b w:val="0"/>
        </w:rPr>
        <w:tab/>
        <w:t>Address numbers are to be clearly visible.</w:t>
      </w:r>
    </w:p>
    <w:p w:rsidR="002A6119" w:rsidRPr="002A6119" w:rsidRDefault="002A6119" w:rsidP="002A6119">
      <w:pPr>
        <w:pStyle w:val="Style4"/>
        <w:ind w:left="1080" w:hanging="1080"/>
        <w:rPr>
          <w:b w:val="0"/>
        </w:rPr>
      </w:pPr>
      <w:r w:rsidRPr="002A6119">
        <w:rPr>
          <w:b w:val="0"/>
        </w:rPr>
        <w:tab/>
      </w:r>
      <w:r>
        <w:rPr>
          <w:b w:val="0"/>
        </w:rPr>
        <w:tab/>
      </w:r>
      <w:r w:rsidR="00332E17">
        <w:rPr>
          <w:b w:val="0"/>
        </w:rPr>
        <w:tab/>
      </w:r>
      <w:r w:rsidR="00332E17">
        <w:rPr>
          <w:b w:val="0"/>
        </w:rPr>
        <w:tab/>
      </w:r>
      <w:r w:rsidRPr="002A6119">
        <w:rPr>
          <w:b w:val="0"/>
        </w:rPr>
        <w:t>3.</w:t>
      </w:r>
      <w:r>
        <w:rPr>
          <w:b w:val="0"/>
        </w:rPr>
        <w:tab/>
      </w:r>
      <w:r w:rsidRPr="002A6119">
        <w:rPr>
          <w:b w:val="0"/>
        </w:rPr>
        <w:t xml:space="preserve">Metal flashing or 20 mil polyethylene when used in conjunction with a self-adhering </w:t>
      </w:r>
      <w:r w:rsidR="00332E17">
        <w:rPr>
          <w:b w:val="0"/>
        </w:rPr>
        <w:tab/>
      </w:r>
      <w:r w:rsidR="00332E17">
        <w:rPr>
          <w:b w:val="0"/>
        </w:rPr>
        <w:tab/>
      </w:r>
      <w:r w:rsidR="00332E17">
        <w:rPr>
          <w:b w:val="0"/>
        </w:rPr>
        <w:tab/>
      </w:r>
      <w:r w:rsidRPr="002A6119">
        <w:rPr>
          <w:b w:val="0"/>
        </w:rPr>
        <w:t xml:space="preserve">polyethylene laminate flashing, must be installed above all exterior door and window </w:t>
      </w:r>
      <w:r w:rsidR="00332E17">
        <w:rPr>
          <w:b w:val="0"/>
        </w:rPr>
        <w:tab/>
      </w:r>
      <w:r w:rsidR="00332E17">
        <w:rPr>
          <w:b w:val="0"/>
        </w:rPr>
        <w:tab/>
      </w:r>
      <w:r w:rsidR="00332E17">
        <w:rPr>
          <w:b w:val="0"/>
        </w:rPr>
        <w:tab/>
      </w:r>
      <w:r w:rsidRPr="002A6119">
        <w:rPr>
          <w:b w:val="0"/>
        </w:rPr>
        <w:t>units.</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4.</w:t>
      </w:r>
      <w:r w:rsidRPr="002A6119">
        <w:rPr>
          <w:b w:val="0"/>
        </w:rPr>
        <w:tab/>
        <w:t xml:space="preserve">A landscaping plan must be submitted indicating areas to be sodded and landscaped. </w:t>
      </w:r>
      <w:r w:rsidR="00332E17">
        <w:rPr>
          <w:b w:val="0"/>
        </w:rPr>
        <w:tab/>
      </w:r>
      <w:r w:rsidR="00332E17">
        <w:rPr>
          <w:b w:val="0"/>
        </w:rPr>
        <w:tab/>
      </w:r>
      <w:r w:rsidR="00332E17">
        <w:rPr>
          <w:b w:val="0"/>
        </w:rPr>
        <w:tab/>
      </w:r>
      <w:r w:rsidRPr="002A6119">
        <w:rPr>
          <w:b w:val="0"/>
        </w:rPr>
        <w:t xml:space="preserve">Landscaping plan(s) must follow any applicable landscape municipal ordinance.  At a </w:t>
      </w:r>
      <w:r w:rsidR="00332E17">
        <w:rPr>
          <w:b w:val="0"/>
        </w:rPr>
        <w:tab/>
      </w:r>
      <w:r w:rsidR="00332E17">
        <w:rPr>
          <w:b w:val="0"/>
        </w:rPr>
        <w:tab/>
      </w:r>
      <w:r w:rsidRPr="002A6119">
        <w:rPr>
          <w:b w:val="0"/>
        </w:rPr>
        <w:t xml:space="preserve">minimum, 20 feet of solid sod must be provided (if ground space allows) from all sides </w:t>
      </w:r>
      <w:r w:rsidR="00332E17">
        <w:rPr>
          <w:b w:val="0"/>
        </w:rPr>
        <w:tab/>
      </w:r>
      <w:r w:rsidR="00332E17">
        <w:rPr>
          <w:b w:val="0"/>
        </w:rPr>
        <w:tab/>
      </w:r>
      <w:r w:rsidRPr="002A6119">
        <w:rPr>
          <w:b w:val="0"/>
        </w:rPr>
        <w:t xml:space="preserve">of every building and between all buildings and paved areas.  All disturbed areas must </w:t>
      </w:r>
      <w:r w:rsidR="00332E17">
        <w:rPr>
          <w:b w:val="0"/>
        </w:rPr>
        <w:tab/>
      </w:r>
      <w:r w:rsidR="00332E17">
        <w:rPr>
          <w:b w:val="0"/>
        </w:rPr>
        <w:tab/>
      </w:r>
      <w:r w:rsidRPr="002A6119">
        <w:rPr>
          <w:b w:val="0"/>
        </w:rPr>
        <w:t xml:space="preserve">be seeded.  If bare spots or erosion exist in current landscaping, the area must be </w:t>
      </w:r>
      <w:r w:rsidR="00332E17">
        <w:rPr>
          <w:b w:val="0"/>
        </w:rPr>
        <w:tab/>
      </w:r>
      <w:r w:rsidR="00332E17">
        <w:rPr>
          <w:b w:val="0"/>
        </w:rPr>
        <w:tab/>
      </w:r>
      <w:r w:rsidR="00332E17">
        <w:rPr>
          <w:b w:val="0"/>
        </w:rPr>
        <w:tab/>
      </w:r>
      <w:r w:rsidR="00332E17">
        <w:rPr>
          <w:b w:val="0"/>
        </w:rPr>
        <w:lastRenderedPageBreak/>
        <w:tab/>
      </w:r>
      <w:r w:rsidRPr="002A6119">
        <w:rPr>
          <w:b w:val="0"/>
        </w:rPr>
        <w:t xml:space="preserve">sodded.  Landscaping around and between the buildings is allowed.  One 2” caliper tree </w:t>
      </w:r>
      <w:r w:rsidR="00332E17">
        <w:rPr>
          <w:b w:val="0"/>
        </w:rPr>
        <w:tab/>
      </w:r>
      <w:r w:rsidR="00332E17">
        <w:rPr>
          <w:b w:val="0"/>
        </w:rPr>
        <w:tab/>
      </w:r>
      <w:r w:rsidRPr="002A6119">
        <w:rPr>
          <w:b w:val="0"/>
        </w:rPr>
        <w:t xml:space="preserve">per unit and Six 1 gallon shrubs per unit.  </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5.</w:t>
      </w:r>
      <w:r w:rsidRPr="002A6119">
        <w:rPr>
          <w:b w:val="0"/>
        </w:rPr>
        <w:tab/>
        <w:t xml:space="preserve">Sidewalk access to all parking spaces must be provided.  Where the accessible route on </w:t>
      </w:r>
      <w:r w:rsidR="00332E17">
        <w:rPr>
          <w:b w:val="0"/>
        </w:rPr>
        <w:tab/>
      </w:r>
      <w:r w:rsidR="00332E17">
        <w:rPr>
          <w:b w:val="0"/>
        </w:rPr>
        <w:tab/>
      </w:r>
      <w:r w:rsidRPr="002A6119">
        <w:rPr>
          <w:b w:val="0"/>
        </w:rPr>
        <w:t xml:space="preserve">the site crosses a vehicular roadway, crosswalk lines are required.  They shall not be </w:t>
      </w:r>
      <w:r w:rsidR="00332E17">
        <w:rPr>
          <w:b w:val="0"/>
        </w:rPr>
        <w:tab/>
      </w:r>
      <w:r w:rsidR="00332E17">
        <w:rPr>
          <w:b w:val="0"/>
        </w:rPr>
        <w:tab/>
      </w:r>
      <w:r w:rsidR="00332E17">
        <w:rPr>
          <w:b w:val="0"/>
        </w:rPr>
        <w:tab/>
      </w:r>
      <w:r w:rsidRPr="002A6119">
        <w:rPr>
          <w:b w:val="0"/>
        </w:rPr>
        <w:t>less than 6 inches or greater than 24 inches in width</w:t>
      </w:r>
      <w:r w:rsidRPr="002A6119">
        <w:rPr>
          <w:b w:val="0"/>
        </w:rPr>
        <w:tab/>
      </w:r>
      <w:r w:rsidRPr="002A6119">
        <w:rPr>
          <w:b w:val="0"/>
        </w:rPr>
        <w:tab/>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6.</w:t>
      </w:r>
      <w:r w:rsidRPr="002A6119">
        <w:rPr>
          <w:b w:val="0"/>
        </w:rPr>
        <w:tab/>
        <w:t xml:space="preserve">A lighted project sign including the Fair Housing logo is required.  Depending on the </w:t>
      </w:r>
      <w:r w:rsidR="00332E17">
        <w:rPr>
          <w:b w:val="0"/>
        </w:rPr>
        <w:tab/>
      </w:r>
      <w:r w:rsidR="00332E17">
        <w:rPr>
          <w:b w:val="0"/>
        </w:rPr>
        <w:tab/>
      </w:r>
      <w:r w:rsidR="00332E17">
        <w:rPr>
          <w:b w:val="0"/>
        </w:rPr>
        <w:tab/>
      </w:r>
      <w:r w:rsidRPr="002A6119">
        <w:rPr>
          <w:b w:val="0"/>
        </w:rPr>
        <w:t xml:space="preserve">placement as it relates to the access of the property from the public road, the project’s </w:t>
      </w:r>
      <w:r w:rsidR="00332E17">
        <w:rPr>
          <w:b w:val="0"/>
        </w:rPr>
        <w:tab/>
      </w:r>
      <w:r w:rsidR="00332E17">
        <w:rPr>
          <w:b w:val="0"/>
        </w:rPr>
        <w:tab/>
      </w:r>
      <w:r w:rsidRPr="002A6119">
        <w:rPr>
          <w:b w:val="0"/>
        </w:rPr>
        <w:t>sign may require the project’s name and Fair Housing logo on both sides of the sign.</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7.</w:t>
      </w:r>
      <w:r w:rsidRPr="002A6119">
        <w:rPr>
          <w:b w:val="0"/>
        </w:rPr>
        <w:tab/>
        <w:t xml:space="preserve">A minimum of one enclosed on a minimum of 3 sides trash dumpster or compactor is </w:t>
      </w:r>
      <w:r w:rsidR="00332E17">
        <w:rPr>
          <w:b w:val="0"/>
        </w:rPr>
        <w:tab/>
      </w:r>
      <w:r w:rsidR="00332E17">
        <w:rPr>
          <w:b w:val="0"/>
        </w:rPr>
        <w:tab/>
      </w:r>
      <w:r w:rsidRPr="002A6119">
        <w:rPr>
          <w:b w:val="0"/>
        </w:rPr>
        <w:t xml:space="preserve">required that is enclosed.  The trash dumpster/compactor enclosure must be ADA </w:t>
      </w:r>
      <w:r w:rsidR="00332E17">
        <w:rPr>
          <w:b w:val="0"/>
        </w:rPr>
        <w:tab/>
      </w:r>
      <w:r w:rsidR="00332E17">
        <w:rPr>
          <w:b w:val="0"/>
        </w:rPr>
        <w:tab/>
      </w:r>
      <w:r w:rsidR="00332E17">
        <w:rPr>
          <w:b w:val="0"/>
        </w:rPr>
        <w:tab/>
      </w:r>
      <w:r w:rsidRPr="002A6119">
        <w:rPr>
          <w:b w:val="0"/>
        </w:rPr>
        <w:t xml:space="preserve">accessible and have a concrete apron.  If the dumpster itself is not accessible, trashcans </w:t>
      </w:r>
      <w:r w:rsidR="00332E17">
        <w:rPr>
          <w:b w:val="0"/>
        </w:rPr>
        <w:tab/>
      </w:r>
      <w:r w:rsidR="00332E17">
        <w:rPr>
          <w:b w:val="0"/>
        </w:rPr>
        <w:tab/>
      </w:r>
      <w:r w:rsidRPr="002A6119">
        <w:rPr>
          <w:b w:val="0"/>
        </w:rPr>
        <w:t xml:space="preserve">must be placed within the enclosure for use by handicap tenants.  </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 xml:space="preserve">8.  </w:t>
      </w:r>
      <w:r w:rsidRPr="002A6119">
        <w:rPr>
          <w:b w:val="0"/>
        </w:rPr>
        <w:tab/>
        <w:t xml:space="preserve">Continuous asphalt or concrete paved access road must be provided to the entrance of </w:t>
      </w:r>
      <w:r w:rsidR="00332E17">
        <w:rPr>
          <w:b w:val="0"/>
        </w:rPr>
        <w:tab/>
      </w:r>
      <w:r w:rsidR="00332E17">
        <w:rPr>
          <w:b w:val="0"/>
        </w:rPr>
        <w:tab/>
      </w:r>
      <w:r w:rsidRPr="002A6119">
        <w:rPr>
          <w:b w:val="0"/>
        </w:rPr>
        <w:t>the development.</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 xml:space="preserve">9.  </w:t>
      </w:r>
      <w:r w:rsidRPr="002A6119">
        <w:rPr>
          <w:b w:val="0"/>
        </w:rPr>
        <w:tab/>
        <w:t xml:space="preserve">All parking must be asphalt or concrete.  An asphalt or concrete paving </w:t>
      </w:r>
      <w:r w:rsidR="00332E17">
        <w:rPr>
          <w:b w:val="0"/>
        </w:rPr>
        <w:tab/>
      </w:r>
      <w:r w:rsidR="00332E17">
        <w:rPr>
          <w:b w:val="0"/>
        </w:rPr>
        <w:tab/>
      </w:r>
      <w:r w:rsidR="00332E17">
        <w:rPr>
          <w:b w:val="0"/>
        </w:rPr>
        <w:tab/>
      </w:r>
      <w:r w:rsidR="00332E17">
        <w:rPr>
          <w:b w:val="0"/>
        </w:rPr>
        <w:tab/>
      </w:r>
      <w:r w:rsidR="00332E17">
        <w:rPr>
          <w:b w:val="0"/>
        </w:rPr>
        <w:tab/>
      </w:r>
      <w:r w:rsidR="00332E17">
        <w:rPr>
          <w:b w:val="0"/>
        </w:rPr>
        <w:tab/>
      </w:r>
      <w:r w:rsidRPr="002A6119">
        <w:rPr>
          <w:b w:val="0"/>
        </w:rPr>
        <w:t xml:space="preserve">recommendation letter must be provided with the application by a geotechnical </w:t>
      </w:r>
      <w:r w:rsidR="00332E17">
        <w:rPr>
          <w:b w:val="0"/>
        </w:rPr>
        <w:tab/>
      </w:r>
      <w:r w:rsidR="00332E17">
        <w:rPr>
          <w:b w:val="0"/>
        </w:rPr>
        <w:tab/>
      </w:r>
      <w:r w:rsidR="00332E17">
        <w:rPr>
          <w:b w:val="0"/>
        </w:rPr>
        <w:tab/>
      </w:r>
      <w:r w:rsidR="00332E17">
        <w:rPr>
          <w:b w:val="0"/>
        </w:rPr>
        <w:tab/>
      </w:r>
      <w:r w:rsidRPr="002A6119">
        <w:rPr>
          <w:b w:val="0"/>
        </w:rPr>
        <w:t>engineer.</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 xml:space="preserve">10. </w:t>
      </w:r>
      <w:r w:rsidRPr="002A6119">
        <w:rPr>
          <w:b w:val="0"/>
        </w:rPr>
        <w:tab/>
        <w:t xml:space="preserve">All sidewalks and walkways must be concrete and at least 36 inches wide.  All public </w:t>
      </w:r>
      <w:r w:rsidR="00332E17">
        <w:rPr>
          <w:b w:val="0"/>
        </w:rPr>
        <w:tab/>
      </w:r>
      <w:r w:rsidR="00332E17">
        <w:rPr>
          <w:b w:val="0"/>
        </w:rPr>
        <w:tab/>
      </w:r>
      <w:r w:rsidRPr="002A6119">
        <w:rPr>
          <w:b w:val="0"/>
        </w:rPr>
        <w:t xml:space="preserve">building, community building and amenities must be connected to the dwelling units by </w:t>
      </w:r>
      <w:r w:rsidR="00332E17">
        <w:rPr>
          <w:b w:val="0"/>
        </w:rPr>
        <w:tab/>
      </w:r>
      <w:r w:rsidR="00332E17">
        <w:rPr>
          <w:b w:val="0"/>
        </w:rPr>
        <w:tab/>
      </w:r>
      <w:r w:rsidRPr="002A6119">
        <w:rPr>
          <w:b w:val="0"/>
        </w:rPr>
        <w:t>a sidewalk or walkway.</w:t>
      </w:r>
    </w:p>
    <w:p w:rsidR="002A6119" w:rsidRPr="002A6119" w:rsidRDefault="002A6119" w:rsidP="002A6119">
      <w:pPr>
        <w:pStyle w:val="Style4"/>
        <w:ind w:left="1080" w:hanging="720"/>
        <w:rPr>
          <w:b w:val="0"/>
        </w:rPr>
      </w:pPr>
      <w:r>
        <w:rPr>
          <w:b w:val="0"/>
        </w:rPr>
        <w:tab/>
      </w:r>
      <w:r w:rsidR="00332E17">
        <w:rPr>
          <w:b w:val="0"/>
        </w:rPr>
        <w:tab/>
      </w:r>
      <w:r w:rsidR="00332E17">
        <w:rPr>
          <w:b w:val="0"/>
        </w:rPr>
        <w:tab/>
      </w:r>
      <w:r w:rsidRPr="002A6119">
        <w:rPr>
          <w:b w:val="0"/>
        </w:rPr>
        <w:t xml:space="preserve">11. </w:t>
      </w:r>
      <w:r w:rsidRPr="002A6119">
        <w:rPr>
          <w:b w:val="0"/>
        </w:rPr>
        <w:tab/>
        <w:t xml:space="preserve">Mailboxes, playground and all exterior project amenities must be on an accessible route </w:t>
      </w:r>
      <w:r w:rsidR="00332E17">
        <w:rPr>
          <w:b w:val="0"/>
        </w:rPr>
        <w:tab/>
      </w:r>
      <w:r w:rsidR="00332E17">
        <w:rPr>
          <w:b w:val="0"/>
        </w:rPr>
        <w:tab/>
      </w:r>
      <w:r w:rsidRPr="002A6119">
        <w:rPr>
          <w:b w:val="0"/>
        </w:rPr>
        <w:t xml:space="preserve">as defined by the Fair Housing Guidelines.  All exterior project amenities that have </w:t>
      </w:r>
      <w:r w:rsidR="00332E17">
        <w:rPr>
          <w:b w:val="0"/>
        </w:rPr>
        <w:tab/>
      </w:r>
      <w:r w:rsidR="00332E17">
        <w:rPr>
          <w:b w:val="0"/>
        </w:rPr>
        <w:tab/>
      </w:r>
      <w:r w:rsidR="00332E17">
        <w:rPr>
          <w:b w:val="0"/>
        </w:rPr>
        <w:tab/>
      </w:r>
      <w:r w:rsidRPr="002A6119">
        <w:rPr>
          <w:b w:val="0"/>
        </w:rPr>
        <w:t xml:space="preserve">exposed components used as part of the structure must be constructed so that no wood </w:t>
      </w:r>
      <w:r w:rsidR="00332E17">
        <w:rPr>
          <w:b w:val="0"/>
        </w:rPr>
        <w:tab/>
      </w:r>
      <w:r w:rsidR="00332E17">
        <w:rPr>
          <w:b w:val="0"/>
        </w:rPr>
        <w:tab/>
      </w:r>
      <w:r w:rsidRPr="002A6119">
        <w:rPr>
          <w:b w:val="0"/>
        </w:rPr>
        <w:t xml:space="preserve">is exposed.  Concealment shall be with materials such as aluminum or vinyl siding or </w:t>
      </w:r>
      <w:r w:rsidR="00332E17">
        <w:rPr>
          <w:b w:val="0"/>
        </w:rPr>
        <w:tab/>
      </w:r>
      <w:r w:rsidR="00332E17">
        <w:rPr>
          <w:b w:val="0"/>
        </w:rPr>
        <w:tab/>
      </w:r>
      <w:r w:rsidRPr="002A6119">
        <w:rPr>
          <w:b w:val="0"/>
        </w:rPr>
        <w:t xml:space="preserve">cementitious materials.  Decorative rails and/or guard rail systems used shall be code </w:t>
      </w:r>
      <w:r w:rsidR="00332E17">
        <w:rPr>
          <w:b w:val="0"/>
        </w:rPr>
        <w:tab/>
      </w:r>
      <w:r w:rsidR="00332E17">
        <w:rPr>
          <w:b w:val="0"/>
        </w:rPr>
        <w:tab/>
      </w:r>
      <w:r w:rsidR="00332E17">
        <w:rPr>
          <w:b w:val="0"/>
        </w:rPr>
        <w:tab/>
      </w:r>
      <w:r w:rsidRPr="002A6119">
        <w:rPr>
          <w:b w:val="0"/>
        </w:rPr>
        <w:t xml:space="preserve">compliant systems of vinyl, fiberglass or metal.  Wood railings are not allowed. </w:t>
      </w:r>
      <w:r w:rsidR="00332E17">
        <w:rPr>
          <w:b w:val="0"/>
        </w:rPr>
        <w:tab/>
      </w:r>
      <w:r w:rsidR="00332E17">
        <w:rPr>
          <w:b w:val="0"/>
        </w:rPr>
        <w:tab/>
      </w:r>
      <w:r w:rsidR="00332E17">
        <w:rPr>
          <w:b w:val="0"/>
        </w:rPr>
        <w:tab/>
      </w:r>
      <w:r w:rsidR="00332E17">
        <w:rPr>
          <w:b w:val="0"/>
        </w:rPr>
        <w:tab/>
      </w:r>
      <w:r w:rsidRPr="002A6119">
        <w:rPr>
          <w:b w:val="0"/>
        </w:rPr>
        <w:t>Gazebos and picnic shelters shall have table</w:t>
      </w:r>
      <w:r w:rsidR="007913E8">
        <w:rPr>
          <w:b w:val="0"/>
        </w:rPr>
        <w:t>(s) with attached</w:t>
      </w:r>
      <w:r w:rsidRPr="002A6119">
        <w:rPr>
          <w:b w:val="0"/>
        </w:rPr>
        <w:t xml:space="preserve"> bench seating.  </w:t>
      </w:r>
    </w:p>
    <w:p w:rsidR="002A6119" w:rsidRPr="002A6119" w:rsidRDefault="002A6119" w:rsidP="002A6119">
      <w:pPr>
        <w:pStyle w:val="Style4"/>
        <w:rPr>
          <w:b w:val="0"/>
        </w:rPr>
      </w:pPr>
      <w:r>
        <w:rPr>
          <w:b w:val="0"/>
        </w:rPr>
        <w:tab/>
      </w:r>
      <w:r w:rsidR="00332E17">
        <w:rPr>
          <w:b w:val="0"/>
        </w:rPr>
        <w:tab/>
      </w:r>
      <w:r w:rsidR="00332E17">
        <w:rPr>
          <w:b w:val="0"/>
        </w:rPr>
        <w:tab/>
      </w:r>
      <w:r w:rsidRPr="002A6119">
        <w:rPr>
          <w:b w:val="0"/>
        </w:rPr>
        <w:t>12.</w:t>
      </w:r>
      <w:r w:rsidRPr="002A6119">
        <w:rPr>
          <w:b w:val="0"/>
        </w:rPr>
        <w:tab/>
        <w:t>No above ground propane tanks allowed on the site.</w:t>
      </w:r>
    </w:p>
    <w:p w:rsidR="002A6119" w:rsidRPr="002A6119" w:rsidRDefault="002A6119" w:rsidP="002A6119">
      <w:pPr>
        <w:pStyle w:val="Style4"/>
        <w:ind w:left="1080" w:hanging="720"/>
        <w:rPr>
          <w:b w:val="0"/>
        </w:rPr>
      </w:pPr>
      <w:r w:rsidRPr="002A6119">
        <w:rPr>
          <w:b w:val="0"/>
        </w:rPr>
        <w:tab/>
      </w:r>
      <w:r w:rsidR="00332E17">
        <w:rPr>
          <w:b w:val="0"/>
        </w:rPr>
        <w:tab/>
      </w:r>
      <w:r w:rsidR="00332E17">
        <w:rPr>
          <w:b w:val="0"/>
        </w:rPr>
        <w:tab/>
      </w:r>
      <w:r w:rsidRPr="002A6119">
        <w:rPr>
          <w:b w:val="0"/>
        </w:rPr>
        <w:t xml:space="preserve">13. </w:t>
      </w:r>
      <w:r w:rsidRPr="002A6119">
        <w:rPr>
          <w:b w:val="0"/>
        </w:rPr>
        <w:tab/>
        <w:t xml:space="preserve">Storm Water retention basins must include fencing around the entire perimeter and a </w:t>
      </w:r>
      <w:r w:rsidR="00332E17">
        <w:rPr>
          <w:b w:val="0"/>
        </w:rPr>
        <w:tab/>
      </w:r>
      <w:r w:rsidR="00332E17">
        <w:rPr>
          <w:b w:val="0"/>
        </w:rPr>
        <w:tab/>
      </w:r>
      <w:r w:rsidR="00332E17">
        <w:rPr>
          <w:b w:val="0"/>
        </w:rPr>
        <w:tab/>
      </w:r>
      <w:r w:rsidRPr="002A6119">
        <w:rPr>
          <w:b w:val="0"/>
        </w:rPr>
        <w:t xml:space="preserve">lockable maintenance gate.  The retention area will be maintained and managed in a </w:t>
      </w:r>
      <w:r w:rsidR="00332E17">
        <w:rPr>
          <w:b w:val="0"/>
        </w:rPr>
        <w:tab/>
      </w:r>
      <w:r w:rsidR="00332E17">
        <w:rPr>
          <w:b w:val="0"/>
        </w:rPr>
        <w:tab/>
      </w:r>
      <w:r w:rsidR="00332E17">
        <w:rPr>
          <w:b w:val="0"/>
        </w:rPr>
        <w:tab/>
      </w:r>
      <w:r w:rsidRPr="002A6119">
        <w:rPr>
          <w:b w:val="0"/>
        </w:rPr>
        <w:t xml:space="preserve">manner to provide safety to the tenants. Including preventing vermin, insect and reptile </w:t>
      </w:r>
      <w:r w:rsidR="00332E17">
        <w:rPr>
          <w:b w:val="0"/>
        </w:rPr>
        <w:tab/>
      </w:r>
      <w:r w:rsidR="00332E17">
        <w:rPr>
          <w:b w:val="0"/>
        </w:rPr>
        <w:tab/>
      </w:r>
      <w:r w:rsidRPr="002A6119">
        <w:rPr>
          <w:b w:val="0"/>
        </w:rPr>
        <w:t xml:space="preserve">infestation, vegetation overgrowth, and must be kept free of all trash and debris. </w:t>
      </w:r>
    </w:p>
    <w:p w:rsidR="002A6119" w:rsidRPr="002A6119" w:rsidRDefault="002A6119" w:rsidP="002A6119">
      <w:pPr>
        <w:pStyle w:val="Style4"/>
        <w:rPr>
          <w:b w:val="0"/>
        </w:rPr>
      </w:pPr>
      <w:r w:rsidRPr="002A6119">
        <w:rPr>
          <w:b w:val="0"/>
        </w:rPr>
        <w:tab/>
      </w:r>
      <w:r w:rsidRPr="002A6119">
        <w:rPr>
          <w:b w:val="0"/>
        </w:rPr>
        <w:tab/>
      </w:r>
    </w:p>
    <w:p w:rsidR="002A6119" w:rsidRPr="002A6119" w:rsidRDefault="002A6119" w:rsidP="002A6119">
      <w:pPr>
        <w:pStyle w:val="Style4"/>
        <w:rPr>
          <w:b w:val="0"/>
        </w:rPr>
      </w:pPr>
      <w:r w:rsidRPr="002A6119">
        <w:rPr>
          <w:b w:val="0"/>
        </w:rPr>
        <w:t>3.</w:t>
      </w:r>
      <w:r w:rsidR="00332E17">
        <w:rPr>
          <w:b w:val="0"/>
        </w:rPr>
        <w:t>)</w:t>
      </w:r>
      <w:r w:rsidRPr="002A6119">
        <w:rPr>
          <w:b w:val="0"/>
        </w:rPr>
        <w:t xml:space="preserve">  Interior Building and Space Standards: </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Pr="002A6119">
        <w:rPr>
          <w:b w:val="0"/>
        </w:rPr>
        <w:t>a.</w:t>
      </w:r>
      <w:r w:rsidRPr="002A6119">
        <w:rPr>
          <w:b w:val="0"/>
        </w:rPr>
        <w:tab/>
        <w:t>Insulation Requirements:</w:t>
      </w:r>
    </w:p>
    <w:p w:rsidR="002A6119" w:rsidRPr="002A6119" w:rsidRDefault="002A6119" w:rsidP="002A6119">
      <w:pPr>
        <w:pStyle w:val="Style4"/>
        <w:rPr>
          <w:b w:val="0"/>
        </w:rPr>
      </w:pPr>
    </w:p>
    <w:p w:rsidR="002A6119" w:rsidRPr="002A6119" w:rsidRDefault="002A6119" w:rsidP="002A6119">
      <w:pPr>
        <w:pStyle w:val="Style4"/>
        <w:rPr>
          <w:b w:val="0"/>
        </w:rPr>
      </w:pPr>
      <w:r w:rsidRPr="002A6119">
        <w:rPr>
          <w:b w:val="0"/>
        </w:rPr>
        <w:tab/>
      </w:r>
      <w:r w:rsidRPr="002A6119">
        <w:rPr>
          <w:b w:val="0"/>
        </w:rPr>
        <w:tab/>
        <w:t>Roof or attic insulation must have an R-38 minimum.</w:t>
      </w:r>
    </w:p>
    <w:p w:rsidR="002A6119" w:rsidRPr="002A6119" w:rsidRDefault="002A6119" w:rsidP="002A6119">
      <w:pPr>
        <w:pStyle w:val="Style4"/>
        <w:rPr>
          <w:b w:val="0"/>
        </w:rPr>
      </w:pPr>
      <w:r w:rsidRPr="002A6119">
        <w:rPr>
          <w:b w:val="0"/>
        </w:rPr>
        <w:tab/>
      </w:r>
      <w:r w:rsidRPr="002A6119">
        <w:rPr>
          <w:b w:val="0"/>
        </w:rPr>
        <w:tab/>
      </w:r>
    </w:p>
    <w:p w:rsidR="002A6119" w:rsidRPr="002A6119" w:rsidRDefault="002A6119" w:rsidP="002A6119">
      <w:pPr>
        <w:pStyle w:val="Style4"/>
        <w:rPr>
          <w:b w:val="0"/>
        </w:rPr>
      </w:pPr>
      <w:r>
        <w:rPr>
          <w:b w:val="0"/>
        </w:rPr>
        <w:tab/>
      </w:r>
      <w:r w:rsidR="00F96838">
        <w:rPr>
          <w:b w:val="0"/>
        </w:rPr>
        <w:t>b.</w:t>
      </w:r>
      <w:r w:rsidR="00F96838">
        <w:rPr>
          <w:b w:val="0"/>
        </w:rPr>
        <w:tab/>
      </w:r>
      <w:r w:rsidRPr="002A6119">
        <w:rPr>
          <w:b w:val="0"/>
        </w:rPr>
        <w:t>Kitchen spaces:</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3F4985">
        <w:rPr>
          <w:b w:val="0"/>
        </w:rPr>
        <w:tab/>
      </w:r>
      <w:r w:rsidR="003F4985">
        <w:rPr>
          <w:b w:val="0"/>
        </w:rPr>
        <w:tab/>
      </w:r>
      <w:r w:rsidRPr="002A6119">
        <w:rPr>
          <w:b w:val="0"/>
        </w:rPr>
        <w:t>1.</w:t>
      </w:r>
      <w:r w:rsidRPr="002A6119">
        <w:rPr>
          <w:b w:val="0"/>
        </w:rPr>
        <w:tab/>
        <w:t>A minimum 6 1/2-inch deep double bowl stainless steel sink</w:t>
      </w:r>
      <w:r w:rsidR="00B671C8">
        <w:rPr>
          <w:b w:val="0"/>
        </w:rPr>
        <w:t xml:space="preserve"> is</w:t>
      </w:r>
      <w:r w:rsidRPr="002A6119">
        <w:rPr>
          <w:b w:val="0"/>
        </w:rPr>
        <w:t xml:space="preserve"> required in each </w:t>
      </w:r>
      <w:r w:rsidR="003F4985">
        <w:rPr>
          <w:b w:val="0"/>
        </w:rPr>
        <w:tab/>
      </w:r>
      <w:r w:rsidR="003F4985">
        <w:rPr>
          <w:b w:val="0"/>
        </w:rPr>
        <w:tab/>
      </w:r>
      <w:r w:rsidR="003F4985">
        <w:rPr>
          <w:b w:val="0"/>
        </w:rPr>
        <w:tab/>
      </w:r>
      <w:r w:rsidR="003F4985">
        <w:rPr>
          <w:b w:val="0"/>
        </w:rPr>
        <w:tab/>
      </w:r>
      <w:r w:rsidR="003933D4">
        <w:rPr>
          <w:b w:val="0"/>
        </w:rPr>
        <w:tab/>
      </w:r>
      <w:r w:rsidRPr="002A6119">
        <w:rPr>
          <w:b w:val="0"/>
        </w:rPr>
        <w:t>unit.</w:t>
      </w:r>
    </w:p>
    <w:p w:rsidR="002A6119" w:rsidRPr="002A6119" w:rsidRDefault="002A6119" w:rsidP="002A6119">
      <w:pPr>
        <w:pStyle w:val="Style4"/>
        <w:ind w:left="1080" w:hanging="720"/>
        <w:rPr>
          <w:b w:val="0"/>
        </w:rPr>
      </w:pPr>
      <w:r w:rsidRPr="002A6119">
        <w:rPr>
          <w:b w:val="0"/>
        </w:rPr>
        <w:tab/>
      </w:r>
      <w:r w:rsidR="003F4985">
        <w:rPr>
          <w:b w:val="0"/>
        </w:rPr>
        <w:tab/>
      </w:r>
      <w:r w:rsidR="003F4985">
        <w:rPr>
          <w:b w:val="0"/>
        </w:rPr>
        <w:tab/>
      </w:r>
      <w:r w:rsidRPr="002A6119">
        <w:rPr>
          <w:b w:val="0"/>
        </w:rPr>
        <w:t>2.</w:t>
      </w:r>
      <w:r w:rsidRPr="002A6119">
        <w:rPr>
          <w:b w:val="0"/>
        </w:rPr>
        <w:tab/>
        <w:t xml:space="preserve">Each unit must be equipped with a 5 lb. ABC rated dry chemical fire extinguisher </w:t>
      </w:r>
      <w:r w:rsidR="003F4985">
        <w:rPr>
          <w:b w:val="0"/>
        </w:rPr>
        <w:tab/>
      </w:r>
      <w:r w:rsidR="003F4985">
        <w:rPr>
          <w:b w:val="0"/>
        </w:rPr>
        <w:tab/>
      </w:r>
      <w:r w:rsidR="003F4985">
        <w:rPr>
          <w:b w:val="0"/>
        </w:rPr>
        <w:tab/>
      </w:r>
      <w:r w:rsidRPr="002A6119">
        <w:rPr>
          <w:b w:val="0"/>
        </w:rPr>
        <w:t xml:space="preserve">readily accessible in the kitchen and mounted to accommodate handicapped accessible </w:t>
      </w:r>
      <w:r w:rsidR="003F4985">
        <w:rPr>
          <w:b w:val="0"/>
        </w:rPr>
        <w:tab/>
      </w:r>
      <w:r w:rsidR="003F4985">
        <w:rPr>
          <w:b w:val="0"/>
        </w:rPr>
        <w:tab/>
      </w:r>
      <w:r w:rsidRPr="002A6119">
        <w:rPr>
          <w:b w:val="0"/>
        </w:rPr>
        <w:t xml:space="preserve">height in accessible units.  Each unit must also contain either fire protection canisters </w:t>
      </w:r>
      <w:r w:rsidR="003F4985">
        <w:rPr>
          <w:b w:val="0"/>
        </w:rPr>
        <w:tab/>
      </w:r>
      <w:r w:rsidR="003F4985">
        <w:rPr>
          <w:b w:val="0"/>
        </w:rPr>
        <w:tab/>
      </w:r>
      <w:r w:rsidR="003F4985">
        <w:rPr>
          <w:b w:val="0"/>
        </w:rPr>
        <w:tab/>
      </w:r>
      <w:r w:rsidRPr="002A6119">
        <w:rPr>
          <w:b w:val="0"/>
        </w:rPr>
        <w:t>above the cooktop surface or temperature limiting plates on the cooktop surface.</w:t>
      </w:r>
    </w:p>
    <w:p w:rsidR="002A6119" w:rsidRPr="002A6119" w:rsidRDefault="002A6119" w:rsidP="002A6119">
      <w:pPr>
        <w:pStyle w:val="Style4"/>
        <w:ind w:left="1080" w:hanging="720"/>
        <w:rPr>
          <w:b w:val="0"/>
        </w:rPr>
      </w:pPr>
      <w:r>
        <w:rPr>
          <w:b w:val="0"/>
        </w:rPr>
        <w:tab/>
      </w:r>
      <w:r w:rsidR="003F4985">
        <w:rPr>
          <w:b w:val="0"/>
        </w:rPr>
        <w:tab/>
      </w:r>
      <w:r w:rsidR="003F4985">
        <w:rPr>
          <w:b w:val="0"/>
        </w:rPr>
        <w:tab/>
      </w:r>
      <w:r w:rsidRPr="002A6119">
        <w:rPr>
          <w:b w:val="0"/>
        </w:rPr>
        <w:t>3.</w:t>
      </w:r>
      <w:r w:rsidRPr="002A6119">
        <w:rPr>
          <w:b w:val="0"/>
        </w:rPr>
        <w:tab/>
        <w:t xml:space="preserve">New cabinets must have dual sidetrack drawers and no laminate or particleboard fronts </w:t>
      </w:r>
      <w:r w:rsidR="003F4985">
        <w:rPr>
          <w:b w:val="0"/>
        </w:rPr>
        <w:tab/>
      </w:r>
      <w:r w:rsidR="003F4985">
        <w:rPr>
          <w:b w:val="0"/>
        </w:rPr>
        <w:tab/>
      </w:r>
      <w:r w:rsidRPr="002A6119">
        <w:rPr>
          <w:b w:val="0"/>
        </w:rPr>
        <w:t xml:space="preserve">for doors or drawer fronts.   Cabinets must meet the ANSI/KCMA A161.1 performance </w:t>
      </w:r>
      <w:r w:rsidR="003F4985">
        <w:rPr>
          <w:b w:val="0"/>
        </w:rPr>
        <w:tab/>
      </w:r>
      <w:r w:rsidR="003F4985">
        <w:rPr>
          <w:b w:val="0"/>
        </w:rPr>
        <w:tab/>
      </w:r>
      <w:r w:rsidRPr="002A6119">
        <w:rPr>
          <w:b w:val="0"/>
        </w:rPr>
        <w:t xml:space="preserve">and construction standard for kitchen and vanity cabinets.  Cabinets must bear the </w:t>
      </w:r>
      <w:r w:rsidR="003F4985">
        <w:rPr>
          <w:b w:val="0"/>
        </w:rPr>
        <w:tab/>
      </w:r>
      <w:r w:rsidR="003F4985">
        <w:rPr>
          <w:b w:val="0"/>
        </w:rPr>
        <w:tab/>
      </w:r>
      <w:r w:rsidR="003F4985">
        <w:rPr>
          <w:b w:val="0"/>
        </w:rPr>
        <w:tab/>
      </w:r>
      <w:r w:rsidRPr="002A6119">
        <w:rPr>
          <w:b w:val="0"/>
        </w:rPr>
        <w:t>certification seal of KCMA (Kitchen Cabinet Manufacturers Association).</w:t>
      </w:r>
    </w:p>
    <w:p w:rsidR="002A6119" w:rsidRPr="002A6119" w:rsidRDefault="002A6119" w:rsidP="002A6119">
      <w:pPr>
        <w:pStyle w:val="Style4"/>
        <w:ind w:left="1080" w:hanging="720"/>
        <w:rPr>
          <w:b w:val="0"/>
        </w:rPr>
      </w:pPr>
      <w:r>
        <w:rPr>
          <w:b w:val="0"/>
        </w:rPr>
        <w:tab/>
      </w:r>
      <w:r w:rsidR="003F4985">
        <w:rPr>
          <w:b w:val="0"/>
        </w:rPr>
        <w:tab/>
      </w:r>
      <w:r w:rsidR="003F4985">
        <w:rPr>
          <w:b w:val="0"/>
        </w:rPr>
        <w:tab/>
      </w:r>
      <w:r w:rsidRPr="002A6119">
        <w:rPr>
          <w:b w:val="0"/>
        </w:rPr>
        <w:t>4.</w:t>
      </w:r>
      <w:r w:rsidRPr="002A6119">
        <w:rPr>
          <w:b w:val="0"/>
        </w:rPr>
        <w:tab/>
        <w:t xml:space="preserve">A pantry closet or pantry cabinet is required in each unit.  The pantry must be 1’6” x </w:t>
      </w:r>
      <w:r w:rsidR="003F4985">
        <w:rPr>
          <w:b w:val="0"/>
        </w:rPr>
        <w:tab/>
      </w:r>
      <w:r w:rsidR="003F4985">
        <w:rPr>
          <w:b w:val="0"/>
        </w:rPr>
        <w:tab/>
      </w:r>
      <w:r w:rsidR="003F4985">
        <w:rPr>
          <w:b w:val="0"/>
        </w:rPr>
        <w:tab/>
      </w:r>
      <w:r w:rsidRPr="002A6119">
        <w:rPr>
          <w:b w:val="0"/>
        </w:rPr>
        <w:t>1’6” deep with a minimum five shelves, located in or adjacent to the kitchen.</w:t>
      </w:r>
    </w:p>
    <w:p w:rsidR="002A6119" w:rsidRPr="002A6119" w:rsidRDefault="002A6119" w:rsidP="002A6119">
      <w:pPr>
        <w:pStyle w:val="Style4"/>
        <w:rPr>
          <w:b w:val="0"/>
        </w:rPr>
      </w:pPr>
      <w:r>
        <w:rPr>
          <w:b w:val="0"/>
        </w:rPr>
        <w:lastRenderedPageBreak/>
        <w:tab/>
      </w:r>
      <w:r w:rsidR="003F4985">
        <w:rPr>
          <w:b w:val="0"/>
        </w:rPr>
        <w:tab/>
      </w:r>
      <w:r w:rsidR="003F4985">
        <w:rPr>
          <w:b w:val="0"/>
        </w:rPr>
        <w:tab/>
      </w:r>
      <w:r w:rsidRPr="002A6119">
        <w:rPr>
          <w:b w:val="0"/>
        </w:rPr>
        <w:t>5.</w:t>
      </w:r>
      <w:r w:rsidRPr="002A6119">
        <w:rPr>
          <w:b w:val="0"/>
        </w:rPr>
        <w:tab/>
        <w:t>A 4 foot fluorescent light is required.</w:t>
      </w:r>
    </w:p>
    <w:p w:rsidR="002A6119" w:rsidRPr="002A6119" w:rsidRDefault="002A6119" w:rsidP="002A6119">
      <w:pPr>
        <w:pStyle w:val="Style4"/>
        <w:rPr>
          <w:b w:val="0"/>
        </w:rPr>
      </w:pPr>
      <w:r w:rsidRPr="002A6119">
        <w:rPr>
          <w:b w:val="0"/>
        </w:rPr>
        <w:tab/>
      </w:r>
      <w:r w:rsidR="003F4985">
        <w:rPr>
          <w:b w:val="0"/>
        </w:rPr>
        <w:tab/>
      </w:r>
      <w:r w:rsidR="003F4985">
        <w:rPr>
          <w:b w:val="0"/>
        </w:rPr>
        <w:tab/>
      </w:r>
      <w:r w:rsidRPr="002A6119">
        <w:rPr>
          <w:b w:val="0"/>
        </w:rPr>
        <w:t xml:space="preserve">6.  </w:t>
      </w:r>
      <w:r w:rsidRPr="002A6119">
        <w:rPr>
          <w:b w:val="0"/>
        </w:rPr>
        <w:tab/>
        <w:t>All appliances must be Energy Star rated.</w:t>
      </w:r>
    </w:p>
    <w:p w:rsidR="002A6119" w:rsidRPr="002A6119" w:rsidRDefault="002A6119" w:rsidP="002A6119">
      <w:pPr>
        <w:pStyle w:val="Style4"/>
        <w:rPr>
          <w:b w:val="0"/>
        </w:rPr>
      </w:pPr>
      <w:r>
        <w:rPr>
          <w:b w:val="0"/>
        </w:rPr>
        <w:tab/>
      </w:r>
      <w:r w:rsidR="003F4985">
        <w:rPr>
          <w:b w:val="0"/>
        </w:rPr>
        <w:tab/>
      </w:r>
      <w:r w:rsidR="003F4985">
        <w:rPr>
          <w:b w:val="0"/>
        </w:rPr>
        <w:tab/>
      </w:r>
      <w:r w:rsidRPr="002A6119">
        <w:rPr>
          <w:b w:val="0"/>
        </w:rPr>
        <w:t xml:space="preserve">7.  </w:t>
      </w:r>
      <w:r w:rsidRPr="002A6119">
        <w:rPr>
          <w:b w:val="0"/>
        </w:rPr>
        <w:tab/>
        <w:t>A grease shield is required behind ranges on the wall.</w:t>
      </w:r>
    </w:p>
    <w:p w:rsidR="002A6119" w:rsidRPr="002A6119" w:rsidRDefault="002A6119" w:rsidP="002A6119">
      <w:pPr>
        <w:pStyle w:val="Style4"/>
        <w:rPr>
          <w:b w:val="0"/>
        </w:rPr>
      </w:pPr>
      <w:r w:rsidRPr="002A6119">
        <w:rPr>
          <w:b w:val="0"/>
        </w:rPr>
        <w:tab/>
      </w:r>
    </w:p>
    <w:p w:rsidR="002A6119" w:rsidRPr="002A6119" w:rsidRDefault="00F96838" w:rsidP="002A6119">
      <w:pPr>
        <w:pStyle w:val="Style4"/>
        <w:rPr>
          <w:b w:val="0"/>
        </w:rPr>
      </w:pPr>
      <w:r>
        <w:rPr>
          <w:b w:val="0"/>
        </w:rPr>
        <w:tab/>
        <w:t>c.</w:t>
      </w:r>
      <w:r>
        <w:rPr>
          <w:b w:val="0"/>
        </w:rPr>
        <w:tab/>
      </w:r>
      <w:r w:rsidR="002A6119" w:rsidRPr="002A6119">
        <w:rPr>
          <w:b w:val="0"/>
        </w:rPr>
        <w:t>Bathroom Spaces:</w:t>
      </w:r>
    </w:p>
    <w:p w:rsidR="002A6119" w:rsidRPr="002A6119" w:rsidRDefault="002A6119" w:rsidP="002A6119">
      <w:pPr>
        <w:pStyle w:val="Style4"/>
        <w:rPr>
          <w:b w:val="0"/>
        </w:rPr>
      </w:pPr>
    </w:p>
    <w:p w:rsidR="002A6119" w:rsidRPr="002A6119" w:rsidRDefault="002A6119" w:rsidP="002A6119">
      <w:pPr>
        <w:pStyle w:val="Style4"/>
        <w:ind w:left="1080" w:hanging="720"/>
        <w:rPr>
          <w:b w:val="0"/>
        </w:rPr>
      </w:pPr>
      <w:r>
        <w:rPr>
          <w:b w:val="0"/>
        </w:rPr>
        <w:tab/>
      </w:r>
      <w:r w:rsidR="00F96838">
        <w:rPr>
          <w:b w:val="0"/>
        </w:rPr>
        <w:tab/>
      </w:r>
      <w:r w:rsidR="003659E7">
        <w:rPr>
          <w:b w:val="0"/>
        </w:rPr>
        <w:tab/>
      </w:r>
      <w:r w:rsidRPr="002A6119">
        <w:rPr>
          <w:b w:val="0"/>
        </w:rPr>
        <w:t>1.</w:t>
      </w:r>
      <w:r w:rsidRPr="002A6119">
        <w:rPr>
          <w:b w:val="0"/>
        </w:rPr>
        <w:tab/>
      </w:r>
      <w:r w:rsidR="00BD05B6" w:rsidRPr="00BD05B6">
        <w:rPr>
          <w:b w:val="0"/>
        </w:rPr>
        <w:t xml:space="preserve">Tub/shower units must have minimum dimensions of 30-inch width by 60-inch </w:t>
      </w:r>
      <w:r w:rsidR="00BD05B6" w:rsidRPr="00BD05B6">
        <w:rPr>
          <w:b w:val="0"/>
        </w:rPr>
        <w:tab/>
      </w:r>
      <w:r w:rsidR="00BD05B6" w:rsidRPr="00BD05B6">
        <w:rPr>
          <w:b w:val="0"/>
        </w:rPr>
        <w:tab/>
      </w:r>
      <w:r w:rsidR="00BD05B6" w:rsidRPr="00BD05B6">
        <w:rPr>
          <w:b w:val="0"/>
        </w:rPr>
        <w:tab/>
      </w:r>
      <w:r w:rsidR="00BD05B6">
        <w:rPr>
          <w:b w:val="0"/>
        </w:rPr>
        <w:tab/>
      </w:r>
      <w:r w:rsidR="00BD05B6" w:rsidRPr="00BD05B6">
        <w:rPr>
          <w:b w:val="0"/>
        </w:rPr>
        <w:t xml:space="preserve">length and be equipped with anti-scald valves.  Integral wood blocking in walls as </w:t>
      </w:r>
      <w:r w:rsidR="00BD05B6" w:rsidRPr="00BD05B6">
        <w:rPr>
          <w:b w:val="0"/>
        </w:rPr>
        <w:tab/>
      </w:r>
      <w:r w:rsidR="00BD05B6" w:rsidRPr="00BD05B6">
        <w:rPr>
          <w:b w:val="0"/>
        </w:rPr>
        <w:tab/>
      </w:r>
      <w:r w:rsidR="00BD05B6">
        <w:rPr>
          <w:b w:val="0"/>
        </w:rPr>
        <w:tab/>
      </w:r>
      <w:r w:rsidR="00BD05B6" w:rsidRPr="00BD05B6">
        <w:rPr>
          <w:b w:val="0"/>
        </w:rPr>
        <w:t xml:space="preserve">per Fair Housing guidelines is required. All tubs in designated handicap accessible </w:t>
      </w:r>
      <w:r w:rsidR="00BD05B6" w:rsidRPr="00BD05B6">
        <w:rPr>
          <w:b w:val="0"/>
        </w:rPr>
        <w:tab/>
      </w:r>
      <w:r w:rsidR="00BD05B6" w:rsidRPr="00BD05B6">
        <w:rPr>
          <w:b w:val="0"/>
        </w:rPr>
        <w:tab/>
      </w:r>
      <w:r w:rsidR="00BD05B6">
        <w:rPr>
          <w:b w:val="0"/>
        </w:rPr>
        <w:tab/>
      </w:r>
      <w:r w:rsidR="00BD05B6" w:rsidRPr="00BD05B6">
        <w:rPr>
          <w:b w:val="0"/>
        </w:rPr>
        <w:t xml:space="preserve">units must come complete with “factory-installed grab bars” where the tub </w:t>
      </w:r>
      <w:r w:rsidR="00BD05B6" w:rsidRPr="00BD05B6">
        <w:rPr>
          <w:b w:val="0"/>
        </w:rPr>
        <w:tab/>
      </w:r>
      <w:r w:rsidR="00BD05B6" w:rsidRPr="00BD05B6">
        <w:rPr>
          <w:b w:val="0"/>
        </w:rPr>
        <w:tab/>
      </w:r>
      <w:r w:rsidR="00BD05B6" w:rsidRPr="00BD05B6">
        <w:rPr>
          <w:b w:val="0"/>
        </w:rPr>
        <w:tab/>
      </w:r>
      <w:r w:rsidR="00BD05B6" w:rsidRPr="00BD05B6">
        <w:rPr>
          <w:b w:val="0"/>
        </w:rPr>
        <w:tab/>
      </w:r>
      <w:r w:rsidR="00BD05B6">
        <w:rPr>
          <w:b w:val="0"/>
        </w:rPr>
        <w:tab/>
      </w:r>
      <w:r w:rsidR="00BD05B6" w:rsidRPr="00BD05B6">
        <w:rPr>
          <w:b w:val="0"/>
        </w:rPr>
        <w:t xml:space="preserve">surrounds are reinforced. Wood blocking in walls is still required with factory </w:t>
      </w:r>
      <w:r w:rsidR="00BD05B6" w:rsidRPr="00BD05B6">
        <w:rPr>
          <w:b w:val="0"/>
        </w:rPr>
        <w:tab/>
      </w:r>
      <w:r w:rsidR="00BD05B6" w:rsidRPr="00BD05B6">
        <w:rPr>
          <w:b w:val="0"/>
        </w:rPr>
        <w:tab/>
      </w:r>
      <w:r w:rsidR="00BD05B6" w:rsidRPr="00BD05B6">
        <w:rPr>
          <w:b w:val="0"/>
        </w:rPr>
        <w:tab/>
      </w:r>
      <w:r w:rsidR="00BD05B6">
        <w:rPr>
          <w:b w:val="0"/>
        </w:rPr>
        <w:tab/>
      </w:r>
      <w:r w:rsidR="00BD05B6" w:rsidRPr="00BD05B6">
        <w:rPr>
          <w:b w:val="0"/>
        </w:rPr>
        <w:t xml:space="preserve">reinforced fiberglass surrounds.  If the tub surrounds are not reinforced fiberglass, </w:t>
      </w:r>
      <w:r w:rsidR="00BD05B6" w:rsidRPr="00BD05B6">
        <w:rPr>
          <w:b w:val="0"/>
        </w:rPr>
        <w:tab/>
      </w:r>
      <w:r w:rsidR="00BD05B6" w:rsidRPr="00BD05B6">
        <w:rPr>
          <w:b w:val="0"/>
        </w:rPr>
        <w:tab/>
      </w:r>
      <w:r w:rsidR="00BD05B6">
        <w:rPr>
          <w:b w:val="0"/>
        </w:rPr>
        <w:tab/>
      </w:r>
      <w:r w:rsidR="00BD05B6" w:rsidRPr="00BD05B6">
        <w:rPr>
          <w:b w:val="0"/>
        </w:rPr>
        <w:t xml:space="preserve">hard tile or cultured marble or composite materials; solid wood blocking must be </w:t>
      </w:r>
      <w:r w:rsidR="00BD05B6" w:rsidRPr="00BD05B6">
        <w:rPr>
          <w:b w:val="0"/>
        </w:rPr>
        <w:tab/>
      </w:r>
      <w:r w:rsidR="00BD05B6" w:rsidRPr="00BD05B6">
        <w:rPr>
          <w:b w:val="0"/>
        </w:rPr>
        <w:tab/>
      </w:r>
      <w:r w:rsidR="00BD05B6" w:rsidRPr="00BD05B6">
        <w:rPr>
          <w:b w:val="0"/>
        </w:rPr>
        <w:tab/>
      </w:r>
      <w:r w:rsidR="00BD05B6">
        <w:rPr>
          <w:b w:val="0"/>
        </w:rPr>
        <w:tab/>
      </w:r>
      <w:r w:rsidR="00BD05B6" w:rsidRPr="00BD05B6">
        <w:rPr>
          <w:b w:val="0"/>
        </w:rPr>
        <w:t>installed to meet Fair Housing guidelines.</w:t>
      </w:r>
    </w:p>
    <w:p w:rsidR="002A6119" w:rsidRPr="002A6119" w:rsidRDefault="002A6119" w:rsidP="002A6119">
      <w:pPr>
        <w:pStyle w:val="Style4"/>
        <w:ind w:left="1080" w:hanging="720"/>
        <w:rPr>
          <w:b w:val="0"/>
        </w:rPr>
      </w:pPr>
      <w:r>
        <w:rPr>
          <w:b w:val="0"/>
        </w:rPr>
        <w:tab/>
      </w:r>
      <w:r w:rsidR="00F96838">
        <w:rPr>
          <w:b w:val="0"/>
        </w:rPr>
        <w:tab/>
      </w:r>
      <w:r w:rsidR="003659E7">
        <w:rPr>
          <w:b w:val="0"/>
        </w:rPr>
        <w:tab/>
      </w:r>
      <w:r w:rsidRPr="002A6119">
        <w:rPr>
          <w:b w:val="0"/>
        </w:rPr>
        <w:t>2.</w:t>
      </w:r>
      <w:r w:rsidRPr="002A6119">
        <w:rPr>
          <w:b w:val="0"/>
        </w:rPr>
        <w:tab/>
        <w:t xml:space="preserve">Water closets must be installed to comply with applicable ANSI, UFAS and Fair </w:t>
      </w:r>
      <w:r w:rsidR="003659E7">
        <w:rPr>
          <w:b w:val="0"/>
        </w:rPr>
        <w:tab/>
      </w:r>
      <w:r w:rsidR="003659E7">
        <w:rPr>
          <w:b w:val="0"/>
        </w:rPr>
        <w:tab/>
      </w:r>
      <w:r w:rsidR="003659E7">
        <w:rPr>
          <w:b w:val="0"/>
        </w:rPr>
        <w:tab/>
      </w:r>
      <w:r w:rsidR="003659E7">
        <w:rPr>
          <w:b w:val="0"/>
        </w:rPr>
        <w:tab/>
      </w:r>
      <w:r w:rsidRPr="002A6119">
        <w:rPr>
          <w:b w:val="0"/>
        </w:rPr>
        <w:t xml:space="preserve">Housing accessibility guidelines.   </w:t>
      </w:r>
      <w:r w:rsidR="003659E7">
        <w:rPr>
          <w:b w:val="0"/>
        </w:rPr>
        <w:tab/>
      </w:r>
      <w:r w:rsidR="003659E7">
        <w:rPr>
          <w:b w:val="0"/>
        </w:rPr>
        <w:tab/>
      </w:r>
      <w:r w:rsidR="003659E7">
        <w:rPr>
          <w:b w:val="0"/>
        </w:rPr>
        <w:tab/>
      </w:r>
      <w:r w:rsidRPr="002A6119">
        <w:rPr>
          <w:b w:val="0"/>
        </w:rPr>
        <w:t xml:space="preserve"> </w:t>
      </w:r>
      <w:r w:rsidR="003659E7">
        <w:rPr>
          <w:b w:val="0"/>
        </w:rPr>
        <w:tab/>
      </w:r>
      <w:r w:rsidR="003659E7">
        <w:rPr>
          <w:b w:val="0"/>
        </w:rPr>
        <w:tab/>
      </w:r>
      <w:r w:rsidRPr="002A6119">
        <w:rPr>
          <w:b w:val="0"/>
        </w:rPr>
        <w:t xml:space="preserve"> </w:t>
      </w:r>
    </w:p>
    <w:p w:rsidR="002A6119" w:rsidRPr="002A6119" w:rsidRDefault="002A6119" w:rsidP="002A6119">
      <w:pPr>
        <w:pStyle w:val="Style4"/>
        <w:ind w:left="1080" w:hanging="720"/>
        <w:rPr>
          <w:b w:val="0"/>
        </w:rPr>
      </w:pPr>
      <w:r>
        <w:rPr>
          <w:b w:val="0"/>
        </w:rPr>
        <w:tab/>
      </w:r>
      <w:r w:rsidR="00F96838">
        <w:rPr>
          <w:b w:val="0"/>
        </w:rPr>
        <w:tab/>
      </w:r>
      <w:r w:rsidR="003659E7">
        <w:rPr>
          <w:b w:val="0"/>
        </w:rPr>
        <w:tab/>
      </w:r>
      <w:r w:rsidRPr="002A6119">
        <w:rPr>
          <w:b w:val="0"/>
        </w:rPr>
        <w:t>3.</w:t>
      </w:r>
      <w:r w:rsidRPr="002A6119">
        <w:rPr>
          <w:b w:val="0"/>
        </w:rPr>
        <w:tab/>
        <w:t xml:space="preserve">Mirror length must extend to top of vanity backsplash with top of mirror a minimum of </w:t>
      </w:r>
      <w:r w:rsidR="003659E7">
        <w:rPr>
          <w:b w:val="0"/>
        </w:rPr>
        <w:tab/>
      </w:r>
      <w:r w:rsidR="003659E7">
        <w:rPr>
          <w:b w:val="0"/>
        </w:rPr>
        <w:tab/>
      </w:r>
      <w:r w:rsidRPr="002A6119">
        <w:rPr>
          <w:b w:val="0"/>
        </w:rPr>
        <w:t>6’-</w:t>
      </w:r>
      <w:r w:rsidR="00F96838">
        <w:rPr>
          <w:b w:val="0"/>
        </w:rPr>
        <w:tab/>
      </w:r>
      <w:r w:rsidRPr="002A6119">
        <w:rPr>
          <w:b w:val="0"/>
        </w:rPr>
        <w:t xml:space="preserve">0” above finish floor.  Framed decorative mirrors or medicine cabinets with mirrors </w:t>
      </w:r>
      <w:r w:rsidR="003659E7">
        <w:rPr>
          <w:b w:val="0"/>
        </w:rPr>
        <w:tab/>
      </w:r>
      <w:r w:rsidR="003659E7">
        <w:rPr>
          <w:b w:val="0"/>
        </w:rPr>
        <w:tab/>
      </w:r>
      <w:r w:rsidRPr="002A6119">
        <w:rPr>
          <w:b w:val="0"/>
        </w:rPr>
        <w:t xml:space="preserve">are </w:t>
      </w:r>
      <w:r w:rsidR="00F96838">
        <w:rPr>
          <w:b w:val="0"/>
        </w:rPr>
        <w:tab/>
      </w:r>
      <w:r w:rsidRPr="002A6119">
        <w:rPr>
          <w:b w:val="0"/>
        </w:rPr>
        <w:t xml:space="preserve">allowed with a minimum size of 14” x 24”. </w:t>
      </w:r>
    </w:p>
    <w:p w:rsidR="002A6119" w:rsidRPr="002A6119" w:rsidRDefault="002A6119" w:rsidP="002A6119">
      <w:pPr>
        <w:pStyle w:val="Style4"/>
        <w:ind w:left="1080" w:hanging="720"/>
        <w:rPr>
          <w:b w:val="0"/>
        </w:rPr>
      </w:pPr>
      <w:r>
        <w:rPr>
          <w:b w:val="0"/>
        </w:rPr>
        <w:tab/>
      </w:r>
      <w:r w:rsidR="00F96838">
        <w:rPr>
          <w:b w:val="0"/>
        </w:rPr>
        <w:tab/>
      </w:r>
      <w:r w:rsidR="003659E7">
        <w:rPr>
          <w:b w:val="0"/>
        </w:rPr>
        <w:tab/>
      </w:r>
      <w:r w:rsidRPr="002A6119">
        <w:rPr>
          <w:b w:val="0"/>
        </w:rPr>
        <w:t>4.</w:t>
      </w:r>
      <w:r w:rsidRPr="002A6119">
        <w:rPr>
          <w:b w:val="0"/>
        </w:rPr>
        <w:tab/>
        <w:t xml:space="preserve">Vanity cabinets with drawers </w:t>
      </w:r>
      <w:r w:rsidR="00196B06">
        <w:rPr>
          <w:b w:val="0"/>
        </w:rPr>
        <w:t xml:space="preserve">or a vanity cabinet without drawers </w:t>
      </w:r>
      <w:r w:rsidRPr="002A6119">
        <w:rPr>
          <w:b w:val="0"/>
        </w:rPr>
        <w:t xml:space="preserve">and a </w:t>
      </w:r>
      <w:r w:rsidR="00196B06">
        <w:rPr>
          <w:b w:val="0"/>
        </w:rPr>
        <w:t xml:space="preserve">linen </w:t>
      </w:r>
      <w:r w:rsidR="003933D4">
        <w:rPr>
          <w:b w:val="0"/>
        </w:rPr>
        <w:tab/>
      </w:r>
      <w:r w:rsidRPr="002A6119">
        <w:rPr>
          <w:b w:val="0"/>
        </w:rPr>
        <w:t xml:space="preserve">cabinet </w:t>
      </w:r>
      <w:r w:rsidR="003933D4">
        <w:rPr>
          <w:b w:val="0"/>
        </w:rPr>
        <w:tab/>
      </w:r>
      <w:r w:rsidR="003933D4">
        <w:rPr>
          <w:b w:val="0"/>
        </w:rPr>
        <w:tab/>
      </w:r>
      <w:r w:rsidR="003933D4">
        <w:rPr>
          <w:b w:val="0"/>
        </w:rPr>
        <w:tab/>
      </w:r>
      <w:r w:rsidR="00196B06">
        <w:rPr>
          <w:b w:val="0"/>
        </w:rPr>
        <w:t xml:space="preserve">with drawers </w:t>
      </w:r>
      <w:r w:rsidRPr="002A6119">
        <w:rPr>
          <w:b w:val="0"/>
        </w:rPr>
        <w:t xml:space="preserve">must be </w:t>
      </w:r>
      <w:r w:rsidR="00196B06">
        <w:rPr>
          <w:b w:val="0"/>
        </w:rPr>
        <w:t>installed</w:t>
      </w:r>
      <w:r w:rsidRPr="002A6119">
        <w:rPr>
          <w:b w:val="0"/>
        </w:rPr>
        <w:t xml:space="preserve"> in all units.  All cabinets in</w:t>
      </w:r>
      <w:r w:rsidR="00196B06">
        <w:rPr>
          <w:b w:val="0"/>
        </w:rPr>
        <w:t xml:space="preserve"> </w:t>
      </w:r>
      <w:r w:rsidRPr="002A6119">
        <w:rPr>
          <w:b w:val="0"/>
        </w:rPr>
        <w:t>designated</w:t>
      </w:r>
      <w:r w:rsidR="003933D4">
        <w:rPr>
          <w:b w:val="0"/>
        </w:rPr>
        <w:t xml:space="preserve"> </w:t>
      </w:r>
      <w:r w:rsidRPr="002A6119">
        <w:rPr>
          <w:b w:val="0"/>
        </w:rPr>
        <w:t xml:space="preserve">handicap </w:t>
      </w:r>
      <w:r w:rsidR="003933D4">
        <w:rPr>
          <w:b w:val="0"/>
        </w:rPr>
        <w:tab/>
      </w:r>
      <w:r w:rsidR="003933D4">
        <w:rPr>
          <w:b w:val="0"/>
        </w:rPr>
        <w:tab/>
      </w:r>
      <w:r w:rsidR="003933D4">
        <w:rPr>
          <w:b w:val="0"/>
        </w:rPr>
        <w:tab/>
      </w:r>
      <w:r w:rsidR="003933D4">
        <w:rPr>
          <w:b w:val="0"/>
        </w:rPr>
        <w:tab/>
      </w:r>
      <w:r w:rsidRPr="002A6119">
        <w:rPr>
          <w:b w:val="0"/>
        </w:rPr>
        <w:t>accessible units must be installed in compliance with</w:t>
      </w:r>
      <w:r w:rsidR="00196B06">
        <w:rPr>
          <w:b w:val="0"/>
        </w:rPr>
        <w:t xml:space="preserve"> </w:t>
      </w:r>
      <w:r w:rsidRPr="002A6119">
        <w:rPr>
          <w:b w:val="0"/>
        </w:rPr>
        <w:t>applicable ANSI or</w:t>
      </w:r>
      <w:r w:rsidR="003933D4">
        <w:rPr>
          <w:b w:val="0"/>
        </w:rPr>
        <w:t xml:space="preserve"> </w:t>
      </w:r>
      <w:r w:rsidRPr="002A6119">
        <w:rPr>
          <w:b w:val="0"/>
        </w:rPr>
        <w:t xml:space="preserve">UFAS </w:t>
      </w:r>
      <w:r w:rsidR="003933D4">
        <w:rPr>
          <w:b w:val="0"/>
        </w:rPr>
        <w:tab/>
      </w:r>
      <w:r w:rsidR="003933D4">
        <w:rPr>
          <w:b w:val="0"/>
        </w:rPr>
        <w:tab/>
      </w:r>
      <w:r w:rsidR="003933D4">
        <w:rPr>
          <w:b w:val="0"/>
        </w:rPr>
        <w:tab/>
      </w:r>
      <w:r w:rsidR="003933D4">
        <w:rPr>
          <w:b w:val="0"/>
        </w:rPr>
        <w:tab/>
      </w:r>
      <w:r w:rsidRPr="002A6119">
        <w:rPr>
          <w:b w:val="0"/>
        </w:rPr>
        <w:t>guidelines</w:t>
      </w:r>
      <w:r w:rsidR="00196B06">
        <w:rPr>
          <w:b w:val="0"/>
        </w:rPr>
        <w:t>.</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BE642E">
        <w:rPr>
          <w:b w:val="0"/>
        </w:rPr>
        <w:t>d.</w:t>
      </w:r>
      <w:r w:rsidR="00BE642E">
        <w:rPr>
          <w:b w:val="0"/>
        </w:rPr>
        <w:tab/>
      </w:r>
      <w:r w:rsidRPr="002A6119">
        <w:rPr>
          <w:b w:val="0"/>
        </w:rPr>
        <w:t>Hallways must have a minimum clear width of 36 inches</w:t>
      </w:r>
      <w:r w:rsidR="008637D1">
        <w:rPr>
          <w:b w:val="0"/>
        </w:rPr>
        <w:t xml:space="preserve"> or greater as per applicable </w:t>
      </w:r>
      <w:r w:rsidR="008637D1">
        <w:rPr>
          <w:b w:val="0"/>
        </w:rPr>
        <w:tab/>
        <w:t>accessibility standards</w:t>
      </w:r>
      <w:r w:rsidRPr="002A6119">
        <w:rPr>
          <w:b w:val="0"/>
        </w:rPr>
        <w:t>.</w:t>
      </w:r>
    </w:p>
    <w:p w:rsidR="002A6119" w:rsidRPr="002A6119" w:rsidRDefault="002A6119" w:rsidP="002A6119">
      <w:pPr>
        <w:pStyle w:val="Style4"/>
        <w:rPr>
          <w:b w:val="0"/>
        </w:rPr>
      </w:pPr>
      <w:r w:rsidRPr="002A6119">
        <w:rPr>
          <w:b w:val="0"/>
        </w:rPr>
        <w:t xml:space="preserve"> </w:t>
      </w:r>
    </w:p>
    <w:p w:rsidR="002A6119" w:rsidRPr="002A6119" w:rsidRDefault="002A6119" w:rsidP="002A6119">
      <w:pPr>
        <w:pStyle w:val="Style4"/>
        <w:rPr>
          <w:b w:val="0"/>
        </w:rPr>
      </w:pPr>
      <w:r>
        <w:rPr>
          <w:b w:val="0"/>
        </w:rPr>
        <w:tab/>
      </w:r>
      <w:r w:rsidR="00BE642E">
        <w:rPr>
          <w:b w:val="0"/>
        </w:rPr>
        <w:t>e.</w:t>
      </w:r>
      <w:r w:rsidR="00BE642E">
        <w:rPr>
          <w:b w:val="0"/>
        </w:rPr>
        <w:tab/>
      </w:r>
      <w:r w:rsidRPr="002A6119">
        <w:rPr>
          <w:b w:val="0"/>
        </w:rPr>
        <w:t xml:space="preserve">All interior doors to habitable spaces in units subject to Fair Housing Guidelines must have a </w:t>
      </w:r>
      <w:r w:rsidR="00BE642E">
        <w:rPr>
          <w:b w:val="0"/>
        </w:rPr>
        <w:tab/>
      </w:r>
      <w:r w:rsidRPr="002A6119">
        <w:rPr>
          <w:b w:val="0"/>
        </w:rPr>
        <w:t xml:space="preserve">minimum clear width </w:t>
      </w:r>
      <w:r w:rsidR="008637D1">
        <w:rPr>
          <w:b w:val="0"/>
        </w:rPr>
        <w:t>in compliance with the applicable Fair Housing design standards.</w:t>
      </w:r>
      <w:r w:rsidR="00A85843">
        <w:rPr>
          <w:b w:val="0"/>
        </w:rPr>
        <w:tab/>
      </w:r>
      <w:r w:rsidRPr="002A6119">
        <w:rPr>
          <w:b w:val="0"/>
        </w:rPr>
        <w:t xml:space="preserve"> All </w:t>
      </w:r>
      <w:r w:rsidR="008637D1">
        <w:rPr>
          <w:b w:val="0"/>
        </w:rPr>
        <w:tab/>
      </w:r>
      <w:r w:rsidRPr="002A6119">
        <w:rPr>
          <w:b w:val="0"/>
        </w:rPr>
        <w:t xml:space="preserve">interior doors to habitable spaces in designated handicap </w:t>
      </w:r>
      <w:r w:rsidR="00BE642E">
        <w:rPr>
          <w:b w:val="0"/>
        </w:rPr>
        <w:tab/>
      </w:r>
      <w:r w:rsidRPr="002A6119">
        <w:rPr>
          <w:b w:val="0"/>
        </w:rPr>
        <w:t xml:space="preserve">accessible units must have </w:t>
      </w:r>
      <w:r w:rsidR="00A85843">
        <w:rPr>
          <w:b w:val="0"/>
        </w:rPr>
        <w:tab/>
      </w:r>
      <w:r w:rsidRPr="002A6119">
        <w:rPr>
          <w:b w:val="0"/>
        </w:rPr>
        <w:t>a</w:t>
      </w:r>
      <w:r w:rsidR="003933D4">
        <w:rPr>
          <w:b w:val="0"/>
        </w:rPr>
        <w:t xml:space="preserve"> </w:t>
      </w:r>
      <w:r w:rsidR="003933D4">
        <w:rPr>
          <w:b w:val="0"/>
        </w:rPr>
        <w:tab/>
      </w:r>
      <w:r w:rsidRPr="002A6119">
        <w:rPr>
          <w:b w:val="0"/>
        </w:rPr>
        <w:t xml:space="preserve">minimum </w:t>
      </w:r>
      <w:r w:rsidR="00A85843">
        <w:rPr>
          <w:b w:val="0"/>
        </w:rPr>
        <w:t xml:space="preserve">clear </w:t>
      </w:r>
      <w:r w:rsidRPr="002A6119">
        <w:rPr>
          <w:b w:val="0"/>
        </w:rPr>
        <w:t xml:space="preserve">width of 36 inches.  All interior doors to habitable spaces in all other units </w:t>
      </w:r>
      <w:r w:rsidR="00A85843">
        <w:rPr>
          <w:b w:val="0"/>
        </w:rPr>
        <w:tab/>
      </w:r>
      <w:r w:rsidRPr="002A6119">
        <w:rPr>
          <w:b w:val="0"/>
        </w:rPr>
        <w:t>must have a</w:t>
      </w:r>
      <w:r w:rsidR="00A85843">
        <w:rPr>
          <w:b w:val="0"/>
        </w:rPr>
        <w:t xml:space="preserve"> </w:t>
      </w:r>
      <w:r w:rsidRPr="002A6119">
        <w:rPr>
          <w:b w:val="0"/>
        </w:rPr>
        <w:t xml:space="preserve">minimum clear width of 30 inches. </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BE642E">
        <w:rPr>
          <w:b w:val="0"/>
        </w:rPr>
        <w:t>f.</w:t>
      </w:r>
      <w:r w:rsidR="00BE642E">
        <w:rPr>
          <w:b w:val="0"/>
        </w:rPr>
        <w:tab/>
      </w:r>
      <w:r w:rsidRPr="002A6119">
        <w:rPr>
          <w:b w:val="0"/>
        </w:rPr>
        <w:t xml:space="preserve">Separately switched overhead lighting is required in each room.  Energy Star ceiling fans with </w:t>
      </w:r>
      <w:r w:rsidR="00BE642E">
        <w:rPr>
          <w:b w:val="0"/>
        </w:rPr>
        <w:tab/>
      </w:r>
      <w:r w:rsidRPr="002A6119">
        <w:rPr>
          <w:b w:val="0"/>
        </w:rPr>
        <w:t xml:space="preserve">light kits are required in the living room and each bedroom. </w:t>
      </w:r>
    </w:p>
    <w:p w:rsidR="002A6119" w:rsidRPr="002A6119" w:rsidRDefault="002A6119" w:rsidP="002A6119">
      <w:pPr>
        <w:pStyle w:val="Style4"/>
        <w:rPr>
          <w:b w:val="0"/>
        </w:rPr>
      </w:pPr>
      <w:r w:rsidRPr="002A6119">
        <w:rPr>
          <w:b w:val="0"/>
        </w:rPr>
        <w:t xml:space="preserve"> </w:t>
      </w:r>
    </w:p>
    <w:p w:rsidR="002A6119" w:rsidRPr="002A6119" w:rsidRDefault="002A6119" w:rsidP="002A6119">
      <w:pPr>
        <w:pStyle w:val="Style4"/>
        <w:rPr>
          <w:b w:val="0"/>
        </w:rPr>
      </w:pPr>
      <w:r>
        <w:rPr>
          <w:b w:val="0"/>
        </w:rPr>
        <w:tab/>
      </w:r>
      <w:r w:rsidR="00BE642E">
        <w:rPr>
          <w:b w:val="0"/>
        </w:rPr>
        <w:t>g.</w:t>
      </w:r>
      <w:r w:rsidR="00BE642E">
        <w:rPr>
          <w:b w:val="0"/>
        </w:rPr>
        <w:tab/>
      </w:r>
      <w:r w:rsidRPr="002A6119">
        <w:rPr>
          <w:b w:val="0"/>
        </w:rPr>
        <w:t xml:space="preserve">Window treatments are required for all windows. </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BE642E">
        <w:rPr>
          <w:b w:val="0"/>
        </w:rPr>
        <w:t>h.</w:t>
      </w:r>
      <w:r w:rsidR="00BE642E">
        <w:rPr>
          <w:b w:val="0"/>
        </w:rPr>
        <w:tab/>
      </w:r>
      <w:r w:rsidRPr="002A6119">
        <w:rPr>
          <w:b w:val="0"/>
        </w:rPr>
        <w:t>Sliding glass doors and bi-fold doors are prohibited.</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proofErr w:type="spellStart"/>
      <w:r w:rsidR="00BE642E">
        <w:rPr>
          <w:b w:val="0"/>
        </w:rPr>
        <w:t>i</w:t>
      </w:r>
      <w:proofErr w:type="spellEnd"/>
      <w:r w:rsidR="00BE642E">
        <w:rPr>
          <w:b w:val="0"/>
        </w:rPr>
        <w:t>.</w:t>
      </w:r>
      <w:r w:rsidR="00BE642E">
        <w:rPr>
          <w:b w:val="0"/>
        </w:rPr>
        <w:tab/>
      </w:r>
      <w:r w:rsidRPr="002A6119">
        <w:rPr>
          <w:b w:val="0"/>
        </w:rPr>
        <w:t>Floor Finishes all flooring must be replaced:</w:t>
      </w:r>
    </w:p>
    <w:p w:rsidR="002A6119" w:rsidRPr="002A6119" w:rsidRDefault="002A6119" w:rsidP="002A6119">
      <w:pPr>
        <w:pStyle w:val="Style4"/>
        <w:rPr>
          <w:b w:val="0"/>
        </w:rPr>
      </w:pPr>
    </w:p>
    <w:p w:rsidR="002A6119" w:rsidRPr="002A6119" w:rsidRDefault="002A6119" w:rsidP="002A6119">
      <w:pPr>
        <w:pStyle w:val="Style4"/>
        <w:rPr>
          <w:b w:val="0"/>
        </w:rPr>
      </w:pPr>
      <w:r w:rsidRPr="002A6119">
        <w:rPr>
          <w:b w:val="0"/>
        </w:rPr>
        <w:tab/>
      </w:r>
      <w:r w:rsidRPr="002A6119">
        <w:rPr>
          <w:b w:val="0"/>
        </w:rPr>
        <w:tab/>
        <w:t>1.</w:t>
      </w:r>
      <w:r w:rsidRPr="002A6119">
        <w:rPr>
          <w:b w:val="0"/>
        </w:rPr>
        <w:tab/>
        <w:t>Carpet materials must meet FHA minimum standards.</w:t>
      </w:r>
    </w:p>
    <w:p w:rsidR="002A6119" w:rsidRPr="002A6119" w:rsidRDefault="002A6119" w:rsidP="002A6119">
      <w:pPr>
        <w:pStyle w:val="Style4"/>
        <w:rPr>
          <w:b w:val="0"/>
        </w:rPr>
      </w:pPr>
      <w:r w:rsidRPr="002A6119">
        <w:rPr>
          <w:b w:val="0"/>
        </w:rPr>
        <w:tab/>
      </w:r>
      <w:r w:rsidRPr="002A6119">
        <w:rPr>
          <w:b w:val="0"/>
        </w:rPr>
        <w:tab/>
        <w:t>2.</w:t>
      </w:r>
      <w:r w:rsidRPr="002A6119">
        <w:rPr>
          <w:b w:val="0"/>
        </w:rPr>
        <w:tab/>
        <w:t>Resilient flooring materials must meet FHA minimum standards.</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BE642E">
        <w:rPr>
          <w:b w:val="0"/>
        </w:rPr>
        <w:t>j.</w:t>
      </w:r>
      <w:r w:rsidR="00BE642E">
        <w:rPr>
          <w:b w:val="0"/>
        </w:rPr>
        <w:tab/>
      </w:r>
      <w:r w:rsidRPr="002A6119">
        <w:rPr>
          <w:b w:val="0"/>
        </w:rPr>
        <w:t xml:space="preserve">A minimum of two hard-wired with battery back-up smoke detectors is required per unit.  </w:t>
      </w:r>
      <w:r w:rsidR="00BE642E">
        <w:rPr>
          <w:b w:val="0"/>
        </w:rPr>
        <w:tab/>
      </w:r>
      <w:r w:rsidRPr="002A6119">
        <w:rPr>
          <w:b w:val="0"/>
        </w:rPr>
        <w:t>Townhomes must have a minimum of one smoke detector upstairs.</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BE642E">
        <w:rPr>
          <w:b w:val="0"/>
        </w:rPr>
        <w:t>k.</w:t>
      </w:r>
      <w:r w:rsidR="00BE642E">
        <w:rPr>
          <w:b w:val="0"/>
        </w:rPr>
        <w:tab/>
      </w:r>
      <w:r w:rsidRPr="002A6119">
        <w:rPr>
          <w:b w:val="0"/>
        </w:rPr>
        <w:t xml:space="preserve">A carbon monoxide detector must be installed in each unit with gas mechanical systems or </w:t>
      </w:r>
      <w:r w:rsidR="00BE642E">
        <w:rPr>
          <w:b w:val="0"/>
        </w:rPr>
        <w:tab/>
      </w:r>
      <w:r w:rsidRPr="002A6119">
        <w:rPr>
          <w:b w:val="0"/>
        </w:rPr>
        <w:t>appliances.  Units with an attached garage must also have a carbon monoxide detector installed.</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00BE642E">
        <w:rPr>
          <w:b w:val="0"/>
        </w:rPr>
        <w:t>l.</w:t>
      </w:r>
      <w:r w:rsidR="00BE642E">
        <w:rPr>
          <w:b w:val="0"/>
        </w:rPr>
        <w:tab/>
      </w:r>
      <w:r w:rsidRPr="002A6119">
        <w:rPr>
          <w:b w:val="0"/>
        </w:rPr>
        <w:t>All units pre-wired for cable television hook-ups in the living room and one (1) per bedroom.</w:t>
      </w:r>
    </w:p>
    <w:p w:rsidR="002A6119" w:rsidRPr="002A6119" w:rsidRDefault="002A6119" w:rsidP="002A6119">
      <w:pPr>
        <w:pStyle w:val="Style4"/>
        <w:rPr>
          <w:b w:val="0"/>
        </w:rPr>
      </w:pPr>
    </w:p>
    <w:p w:rsidR="002A6119" w:rsidRPr="002A6119" w:rsidRDefault="002A6119" w:rsidP="002A6119">
      <w:pPr>
        <w:pStyle w:val="Style4"/>
        <w:rPr>
          <w:b w:val="0"/>
        </w:rPr>
      </w:pPr>
      <w:r w:rsidRPr="002A6119">
        <w:rPr>
          <w:b w:val="0"/>
        </w:rPr>
        <w:lastRenderedPageBreak/>
        <w:t>4.</w:t>
      </w:r>
      <w:r w:rsidR="00F4052E">
        <w:rPr>
          <w:b w:val="0"/>
        </w:rPr>
        <w:t>)</w:t>
      </w:r>
      <w:r w:rsidRPr="002A6119">
        <w:rPr>
          <w:b w:val="0"/>
        </w:rPr>
        <w:tab/>
        <w:t>Plumbing and Mechanical Equipment:</w:t>
      </w:r>
    </w:p>
    <w:p w:rsidR="002A6119" w:rsidRPr="002A6119" w:rsidRDefault="002A6119" w:rsidP="002A6119">
      <w:pPr>
        <w:pStyle w:val="Style4"/>
        <w:rPr>
          <w:b w:val="0"/>
        </w:rPr>
      </w:pPr>
    </w:p>
    <w:p w:rsidR="002A6119" w:rsidRPr="002A6119" w:rsidRDefault="002A6119" w:rsidP="002A6119">
      <w:pPr>
        <w:pStyle w:val="Style4"/>
        <w:ind w:left="1080" w:hanging="720"/>
        <w:rPr>
          <w:b w:val="0"/>
        </w:rPr>
      </w:pPr>
      <w:r>
        <w:rPr>
          <w:b w:val="0"/>
        </w:rPr>
        <w:tab/>
      </w:r>
      <w:r w:rsidRPr="002A6119">
        <w:rPr>
          <w:b w:val="0"/>
        </w:rPr>
        <w:t>a.</w:t>
      </w:r>
      <w:r w:rsidRPr="002A6119">
        <w:rPr>
          <w:b w:val="0"/>
        </w:rPr>
        <w:tab/>
      </w:r>
      <w:r w:rsidR="002757B6" w:rsidRPr="002757B6">
        <w:rPr>
          <w:b w:val="0"/>
        </w:rPr>
        <w:t>Water heaters must be high efficiency with a 0.95 EF minimum.</w:t>
      </w:r>
      <w:r w:rsidR="002757B6">
        <w:rPr>
          <w:b w:val="0"/>
        </w:rPr>
        <w:t xml:space="preserve"> </w:t>
      </w:r>
      <w:r w:rsidRPr="002A6119">
        <w:rPr>
          <w:b w:val="0"/>
        </w:rPr>
        <w:t>Water heaters must be placed in drain pans with drain piping plumbed to the outside or to an indirect drain connected to the sanitary sewer system.  Water heater T&amp;P relief valve discharge must meet applicable building code requirements.</w:t>
      </w:r>
    </w:p>
    <w:p w:rsidR="002A6119" w:rsidRPr="002A6119" w:rsidRDefault="002A6119" w:rsidP="002A6119">
      <w:pPr>
        <w:pStyle w:val="Style4"/>
        <w:rPr>
          <w:b w:val="0"/>
        </w:rPr>
      </w:pPr>
      <w:r w:rsidRPr="002A6119">
        <w:rPr>
          <w:b w:val="0"/>
        </w:rPr>
        <w:t xml:space="preserve"> </w:t>
      </w:r>
    </w:p>
    <w:p w:rsidR="002A6119" w:rsidRPr="002A6119" w:rsidRDefault="002A6119" w:rsidP="002A6119">
      <w:pPr>
        <w:pStyle w:val="Style4"/>
        <w:rPr>
          <w:b w:val="0"/>
        </w:rPr>
      </w:pPr>
      <w:r>
        <w:rPr>
          <w:b w:val="0"/>
        </w:rPr>
        <w:tab/>
      </w:r>
      <w:proofErr w:type="gramStart"/>
      <w:r w:rsidRPr="002A6119">
        <w:rPr>
          <w:b w:val="0"/>
        </w:rPr>
        <w:t>b.</w:t>
      </w:r>
      <w:r w:rsidRPr="002A6119">
        <w:rPr>
          <w:b w:val="0"/>
        </w:rPr>
        <w:tab/>
        <w:t>Through-wall</w:t>
      </w:r>
      <w:proofErr w:type="gramEnd"/>
      <w:r w:rsidRPr="002A6119">
        <w:rPr>
          <w:b w:val="0"/>
        </w:rPr>
        <w:t xml:space="preserve"> HVAC units are not permitted in residential units except in efficiency units.</w:t>
      </w:r>
    </w:p>
    <w:p w:rsidR="002A6119" w:rsidRPr="002A6119" w:rsidRDefault="002A6119" w:rsidP="002A6119">
      <w:pPr>
        <w:pStyle w:val="Style4"/>
        <w:rPr>
          <w:b w:val="0"/>
        </w:rPr>
      </w:pPr>
    </w:p>
    <w:p w:rsidR="002A6119" w:rsidRPr="002A6119" w:rsidRDefault="002A6119" w:rsidP="002A6119">
      <w:pPr>
        <w:pStyle w:val="Style4"/>
        <w:ind w:left="1080" w:hanging="720"/>
        <w:rPr>
          <w:b w:val="0"/>
        </w:rPr>
      </w:pPr>
      <w:r>
        <w:rPr>
          <w:b w:val="0"/>
        </w:rPr>
        <w:tab/>
      </w:r>
      <w:r w:rsidRPr="002A6119">
        <w:rPr>
          <w:b w:val="0"/>
        </w:rPr>
        <w:t>c.</w:t>
      </w:r>
      <w:r w:rsidRPr="002A6119">
        <w:rPr>
          <w:b w:val="0"/>
        </w:rPr>
        <w:tab/>
        <w:t>HVAC units and water heaters are not permitted in attic spaces. HVAC units must be installed in Mechanical Closets with insulated walls located within the living unit.  Water heaters are to be located within the living unit.</w:t>
      </w:r>
    </w:p>
    <w:p w:rsidR="002A6119" w:rsidRPr="002A6119" w:rsidRDefault="002A6119" w:rsidP="002A6119">
      <w:pPr>
        <w:pStyle w:val="Style4"/>
        <w:rPr>
          <w:b w:val="0"/>
        </w:rPr>
      </w:pPr>
    </w:p>
    <w:p w:rsidR="002A6119" w:rsidRPr="002A6119" w:rsidRDefault="002A6119" w:rsidP="002A6119">
      <w:pPr>
        <w:pStyle w:val="Style4"/>
        <w:rPr>
          <w:b w:val="0"/>
        </w:rPr>
      </w:pPr>
      <w:r>
        <w:rPr>
          <w:b w:val="0"/>
        </w:rPr>
        <w:tab/>
      </w:r>
      <w:r w:rsidRPr="002A6119">
        <w:rPr>
          <w:b w:val="0"/>
        </w:rPr>
        <w:t>d.</w:t>
      </w:r>
      <w:r w:rsidRPr="002A6119">
        <w:rPr>
          <w:b w:val="0"/>
        </w:rPr>
        <w:tab/>
        <w:t>HVAC refrigeration lines must be insulated.</w:t>
      </w:r>
    </w:p>
    <w:p w:rsidR="002A6119" w:rsidRPr="002A6119" w:rsidRDefault="002A6119" w:rsidP="002A6119">
      <w:pPr>
        <w:pStyle w:val="Style4"/>
        <w:rPr>
          <w:b w:val="0"/>
        </w:rPr>
      </w:pPr>
    </w:p>
    <w:p w:rsidR="002A6119" w:rsidRPr="002A6119" w:rsidRDefault="002A6119" w:rsidP="002A6119">
      <w:pPr>
        <w:pStyle w:val="Style4"/>
        <w:ind w:left="1080" w:hanging="720"/>
        <w:rPr>
          <w:b w:val="0"/>
        </w:rPr>
      </w:pPr>
      <w:r>
        <w:rPr>
          <w:b w:val="0"/>
        </w:rPr>
        <w:tab/>
      </w:r>
      <w:proofErr w:type="gramStart"/>
      <w:r w:rsidRPr="002A6119">
        <w:rPr>
          <w:b w:val="0"/>
        </w:rPr>
        <w:t>e.</w:t>
      </w:r>
      <w:r w:rsidRPr="002A6119">
        <w:rPr>
          <w:b w:val="0"/>
        </w:rPr>
        <w:tab/>
        <w:t>HVAC</w:t>
      </w:r>
      <w:proofErr w:type="gramEnd"/>
      <w:r w:rsidRPr="002A6119">
        <w:rPr>
          <w:b w:val="0"/>
        </w:rPr>
        <w:t xml:space="preserve"> 14 seer or greater must be used.  On single-family homes the HVAC equipment must be placed so that their operation does not interfere with the comfort of the adjacent dwellings.</w:t>
      </w:r>
    </w:p>
    <w:p w:rsidR="002A6119" w:rsidRPr="002A6119" w:rsidRDefault="002A6119" w:rsidP="002A6119">
      <w:pPr>
        <w:pStyle w:val="Style4"/>
        <w:rPr>
          <w:b w:val="0"/>
        </w:rPr>
      </w:pPr>
    </w:p>
    <w:p w:rsidR="007372DC" w:rsidRPr="002A6119" w:rsidRDefault="002A6119" w:rsidP="002A6119">
      <w:pPr>
        <w:pStyle w:val="Style4"/>
        <w:ind w:left="1080" w:hanging="1080"/>
        <w:rPr>
          <w:b w:val="0"/>
        </w:rPr>
      </w:pPr>
      <w:r>
        <w:rPr>
          <w:b w:val="0"/>
        </w:rPr>
        <w:tab/>
      </w:r>
      <w:r>
        <w:rPr>
          <w:b w:val="0"/>
        </w:rPr>
        <w:tab/>
      </w:r>
      <w:r w:rsidRPr="002A6119">
        <w:rPr>
          <w:b w:val="0"/>
        </w:rPr>
        <w:t>f.</w:t>
      </w:r>
      <w:r w:rsidRPr="002A6119">
        <w:rPr>
          <w:b w:val="0"/>
        </w:rPr>
        <w:tab/>
        <w:t>Units with existing washer/dryer connections must replace and install new water supply fixtures and valves.</w:t>
      </w:r>
    </w:p>
    <w:p w:rsidR="007372DC" w:rsidRDefault="007372DC" w:rsidP="007372DC">
      <w:pPr>
        <w:pStyle w:val="Style4"/>
      </w:pPr>
    </w:p>
    <w:p w:rsidR="00B742C6" w:rsidRDefault="00B742C6" w:rsidP="007372DC">
      <w:pPr>
        <w:pStyle w:val="Style4"/>
      </w:pPr>
      <w:r>
        <w:t>VIII.</w:t>
      </w:r>
      <w:r>
        <w:tab/>
        <w:t>Reports and Inspections</w:t>
      </w:r>
    </w:p>
    <w:p w:rsidR="009108EE" w:rsidRDefault="009108EE" w:rsidP="007372DC">
      <w:pPr>
        <w:pStyle w:val="Style4"/>
      </w:pPr>
    </w:p>
    <w:p w:rsidR="006C6B79" w:rsidRDefault="006C6B79" w:rsidP="006C6B79">
      <w:pPr>
        <w:spacing w:after="200"/>
        <w:ind w:left="360"/>
        <w:jc w:val="both"/>
        <w:rPr>
          <w:sz w:val="22"/>
        </w:rPr>
      </w:pPr>
      <w:r>
        <w:rPr>
          <w:sz w:val="22"/>
        </w:rPr>
        <w:t>AHFA will</w:t>
      </w:r>
      <w:r w:rsidRPr="002C3C02">
        <w:rPr>
          <w:sz w:val="22"/>
        </w:rPr>
        <w:t xml:space="preserve"> engage a third-party construction </w:t>
      </w:r>
      <w:proofErr w:type="gramStart"/>
      <w:r w:rsidRPr="002C3C02">
        <w:rPr>
          <w:sz w:val="22"/>
        </w:rPr>
        <w:t>consultant  to</w:t>
      </w:r>
      <w:proofErr w:type="gramEnd"/>
      <w:r w:rsidRPr="002C3C02">
        <w:rPr>
          <w:sz w:val="22"/>
        </w:rPr>
        <w:t xml:space="preserve"> review </w:t>
      </w:r>
      <w:r w:rsidR="00C202AB">
        <w:rPr>
          <w:sz w:val="22"/>
        </w:rPr>
        <w:t>the final plans and specifications prior to construction</w:t>
      </w:r>
      <w:r w:rsidR="00C202AB" w:rsidRPr="002C3C02">
        <w:rPr>
          <w:sz w:val="22"/>
        </w:rPr>
        <w:t xml:space="preserve"> </w:t>
      </w:r>
      <w:r w:rsidR="00C202AB">
        <w:rPr>
          <w:sz w:val="22"/>
        </w:rPr>
        <w:t xml:space="preserve">for </w:t>
      </w:r>
      <w:r w:rsidRPr="002C3C02">
        <w:rPr>
          <w:sz w:val="22"/>
        </w:rPr>
        <w:t xml:space="preserve">each </w:t>
      </w:r>
      <w:r>
        <w:rPr>
          <w:sz w:val="22"/>
        </w:rPr>
        <w:t xml:space="preserve">approved </w:t>
      </w:r>
      <w:r w:rsidRPr="002C3C02">
        <w:rPr>
          <w:sz w:val="22"/>
        </w:rPr>
        <w:t>project</w:t>
      </w:r>
      <w:r w:rsidRPr="00DE7772">
        <w:rPr>
          <w:sz w:val="22"/>
        </w:rPr>
        <w:t xml:space="preserve"> </w:t>
      </w:r>
      <w:r w:rsidRPr="002C3C02">
        <w:rPr>
          <w:sz w:val="22"/>
        </w:rPr>
        <w:t xml:space="preserve">to ensure that </w:t>
      </w:r>
      <w:r>
        <w:rPr>
          <w:sz w:val="22"/>
        </w:rPr>
        <w:t>it</w:t>
      </w:r>
      <w:r w:rsidRPr="002C3C02">
        <w:rPr>
          <w:sz w:val="22"/>
        </w:rPr>
        <w:t xml:space="preserve"> meet</w:t>
      </w:r>
      <w:r>
        <w:rPr>
          <w:sz w:val="22"/>
        </w:rPr>
        <w:t>s</w:t>
      </w:r>
      <w:r w:rsidRPr="002C3C02">
        <w:rPr>
          <w:sz w:val="22"/>
        </w:rPr>
        <w:t xml:space="preserve"> all applicable requirements of AHFA’s Design Quality Standards</w:t>
      </w:r>
      <w:r w:rsidR="00C202AB">
        <w:rPr>
          <w:sz w:val="22"/>
        </w:rPr>
        <w:t xml:space="preserve"> and Construction Manual</w:t>
      </w:r>
      <w:r w:rsidR="002757B6">
        <w:rPr>
          <w:sz w:val="22"/>
        </w:rPr>
        <w:t xml:space="preserve">. The applicant/owner, project architect and general contractor will certify that the project meets </w:t>
      </w:r>
      <w:r w:rsidRPr="002C3C02">
        <w:rPr>
          <w:sz w:val="22"/>
        </w:rPr>
        <w:t xml:space="preserve">the federal Fair Housing Amendments Act, the Americans with Disabilities Act and all additional </w:t>
      </w:r>
      <w:r w:rsidR="002757B6">
        <w:rPr>
          <w:sz w:val="22"/>
        </w:rPr>
        <w:t xml:space="preserve">accessibility </w:t>
      </w:r>
      <w:r w:rsidRPr="002C3C02">
        <w:rPr>
          <w:sz w:val="22"/>
        </w:rPr>
        <w:t xml:space="preserve">requirements </w:t>
      </w:r>
      <w:r w:rsidR="002757B6">
        <w:rPr>
          <w:sz w:val="22"/>
        </w:rPr>
        <w:t>at the time of the submittal of the final plans and specifications, the completion of the project and the issuance of the IRS Form 8609.</w:t>
      </w:r>
      <w:r w:rsidRPr="002C3C02">
        <w:rPr>
          <w:sz w:val="22"/>
        </w:rPr>
        <w:t xml:space="preserve"> </w:t>
      </w:r>
      <w:r w:rsidR="00C202AB">
        <w:rPr>
          <w:sz w:val="22"/>
        </w:rPr>
        <w:t xml:space="preserve">In addition to the plans and specification review, </w:t>
      </w:r>
      <w:r w:rsidR="002757B6">
        <w:rPr>
          <w:sz w:val="22"/>
        </w:rPr>
        <w:t xml:space="preserve">AHFA has </w:t>
      </w:r>
      <w:r w:rsidR="00C202AB">
        <w:rPr>
          <w:sz w:val="22"/>
        </w:rPr>
        <w:t xml:space="preserve">the </w:t>
      </w:r>
      <w:r w:rsidR="002757B6">
        <w:rPr>
          <w:sz w:val="22"/>
        </w:rPr>
        <w:t xml:space="preserve">right to inspect the project </w:t>
      </w:r>
      <w:r>
        <w:rPr>
          <w:sz w:val="22"/>
        </w:rPr>
        <w:t>during the following phases of development:</w:t>
      </w:r>
    </w:p>
    <w:p w:rsidR="006C6B79" w:rsidRDefault="006C6B79" w:rsidP="006C6B79">
      <w:pPr>
        <w:ind w:left="360"/>
        <w:jc w:val="both"/>
        <w:rPr>
          <w:sz w:val="22"/>
        </w:rPr>
      </w:pPr>
      <w:r>
        <w:rPr>
          <w:sz w:val="22"/>
        </w:rPr>
        <w:tab/>
        <w:t xml:space="preserve">1. </w:t>
      </w:r>
      <w:proofErr w:type="gramStart"/>
      <w:r w:rsidR="002757B6">
        <w:rPr>
          <w:sz w:val="22"/>
        </w:rPr>
        <w:t>During</w:t>
      </w:r>
      <w:proofErr w:type="gramEnd"/>
      <w:r>
        <w:rPr>
          <w:sz w:val="22"/>
        </w:rPr>
        <w:t xml:space="preserve"> construction;</w:t>
      </w:r>
    </w:p>
    <w:p w:rsidR="006C6B79" w:rsidRDefault="006C6B79" w:rsidP="006C6B79">
      <w:pPr>
        <w:ind w:left="360"/>
        <w:jc w:val="both"/>
        <w:rPr>
          <w:sz w:val="22"/>
        </w:rPr>
      </w:pPr>
      <w:r>
        <w:rPr>
          <w:sz w:val="22"/>
        </w:rPr>
        <w:tab/>
        <w:t xml:space="preserve">2. </w:t>
      </w:r>
      <w:r w:rsidR="002757B6">
        <w:rPr>
          <w:sz w:val="22"/>
        </w:rPr>
        <w:t>At the completion of construction</w:t>
      </w:r>
      <w:r>
        <w:rPr>
          <w:sz w:val="22"/>
        </w:rPr>
        <w:t xml:space="preserve"> and</w:t>
      </w:r>
    </w:p>
    <w:p w:rsidR="006C6B79" w:rsidRDefault="006C6B79" w:rsidP="006C6B79">
      <w:pPr>
        <w:ind w:left="360"/>
        <w:jc w:val="both"/>
        <w:rPr>
          <w:sz w:val="22"/>
        </w:rPr>
      </w:pPr>
      <w:r>
        <w:rPr>
          <w:sz w:val="22"/>
        </w:rPr>
        <w:tab/>
        <w:t xml:space="preserve">3. </w:t>
      </w:r>
      <w:r w:rsidR="002757B6">
        <w:rPr>
          <w:sz w:val="22"/>
        </w:rPr>
        <w:t>Prior to issuance of the IRS Form 8609</w:t>
      </w:r>
      <w:r>
        <w:rPr>
          <w:sz w:val="22"/>
        </w:rPr>
        <w:t>.</w:t>
      </w:r>
    </w:p>
    <w:p w:rsidR="00DE7772" w:rsidRDefault="00DE7772" w:rsidP="00DE7772">
      <w:pPr>
        <w:ind w:left="360"/>
        <w:jc w:val="both"/>
        <w:rPr>
          <w:sz w:val="22"/>
        </w:rPr>
      </w:pPr>
    </w:p>
    <w:p w:rsidR="00714A10" w:rsidRDefault="00C202AB" w:rsidP="00DE7772">
      <w:pPr>
        <w:spacing w:after="200"/>
        <w:jc w:val="both"/>
        <w:rPr>
          <w:sz w:val="22"/>
        </w:rPr>
      </w:pPr>
      <w:r>
        <w:rPr>
          <w:sz w:val="22"/>
        </w:rPr>
        <w:tab/>
        <w:t>The a</w:t>
      </w:r>
      <w:r w:rsidRPr="002C3C02">
        <w:rPr>
          <w:sz w:val="22"/>
        </w:rPr>
        <w:t xml:space="preserve">pplicant will be responsible for the actual cost of work completed by AHFA designated </w:t>
      </w:r>
      <w:r>
        <w:rPr>
          <w:sz w:val="22"/>
        </w:rPr>
        <w:tab/>
      </w:r>
      <w:r w:rsidRPr="002C3C02">
        <w:rPr>
          <w:sz w:val="22"/>
        </w:rPr>
        <w:t>consultants.</w:t>
      </w:r>
    </w:p>
    <w:p w:rsidR="00DE7772" w:rsidRDefault="00DE7772" w:rsidP="00DE7772">
      <w:pPr>
        <w:spacing w:after="200"/>
        <w:jc w:val="both"/>
        <w:rPr>
          <w:sz w:val="22"/>
        </w:rPr>
      </w:pPr>
      <w:r>
        <w:rPr>
          <w:sz w:val="22"/>
        </w:rPr>
        <w:tab/>
      </w:r>
      <w:r>
        <w:rPr>
          <w:sz w:val="22"/>
        </w:rPr>
        <w:tab/>
      </w:r>
    </w:p>
    <w:p w:rsidR="00714A10" w:rsidRDefault="00714A10" w:rsidP="00DE7772">
      <w:pPr>
        <w:spacing w:after="200"/>
        <w:jc w:val="both"/>
        <w:rPr>
          <w:sz w:val="22"/>
        </w:rPr>
      </w:pPr>
    </w:p>
    <w:sectPr w:rsidR="00714A10" w:rsidSect="008D4128">
      <w:headerReference w:type="even" r:id="rId9"/>
      <w:headerReference w:type="default" r:id="rId10"/>
      <w:footerReference w:type="default" r:id="rId11"/>
      <w:headerReference w:type="first" r:id="rId12"/>
      <w:pgSz w:w="12240" w:h="15840" w:code="1"/>
      <w:pgMar w:top="901" w:right="1325" w:bottom="1440" w:left="1325" w:header="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BD" w:rsidRDefault="000A04BD">
      <w:r>
        <w:separator/>
      </w:r>
    </w:p>
  </w:endnote>
  <w:endnote w:type="continuationSeparator" w:id="0">
    <w:p w:rsidR="000A04BD" w:rsidRDefault="000A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4BD" w:rsidRDefault="000A04BD">
    <w:pPr>
      <w:pStyle w:val="Footer"/>
      <w:rPr>
        <w:sz w:val="16"/>
        <w:szCs w:val="16"/>
      </w:rPr>
    </w:pPr>
    <w:r>
      <w:rPr>
        <w:sz w:val="16"/>
        <w:szCs w:val="16"/>
      </w:rPr>
      <w:t>AHFA DQS and Construction Manual</w:t>
    </w:r>
  </w:p>
  <w:p w:rsidR="000A04BD" w:rsidRPr="00466595" w:rsidRDefault="000A04BD">
    <w:pPr>
      <w:pStyle w:val="Footer"/>
      <w:rPr>
        <w:sz w:val="16"/>
        <w:szCs w:val="16"/>
      </w:rPr>
    </w:pPr>
    <w:r>
      <w:rPr>
        <w:sz w:val="16"/>
        <w:szCs w:val="16"/>
      </w:rPr>
      <w:t>12/17/15</w:t>
    </w:r>
    <w:r w:rsidRPr="00466595">
      <w:rPr>
        <w:sz w:val="16"/>
        <w:szCs w:val="16"/>
      </w:rPr>
      <w:tab/>
    </w:r>
    <w:r w:rsidRPr="00466595">
      <w:rPr>
        <w:sz w:val="16"/>
        <w:szCs w:val="16"/>
      </w:rPr>
      <w:tab/>
    </w:r>
    <w:r w:rsidRPr="00466595">
      <w:rPr>
        <w:sz w:val="16"/>
        <w:szCs w:val="16"/>
      </w:rPr>
      <w:tab/>
    </w:r>
    <w:r w:rsidRPr="00466595">
      <w:rPr>
        <w:sz w:val="16"/>
        <w:szCs w:val="16"/>
      </w:rPr>
      <w:tab/>
    </w:r>
    <w:r w:rsidRPr="00466595">
      <w:rPr>
        <w:rStyle w:val="PageNumber"/>
        <w:sz w:val="16"/>
        <w:szCs w:val="16"/>
      </w:rPr>
      <w:fldChar w:fldCharType="begin"/>
    </w:r>
    <w:r w:rsidRPr="00466595">
      <w:rPr>
        <w:rStyle w:val="PageNumber"/>
        <w:sz w:val="16"/>
        <w:szCs w:val="16"/>
      </w:rPr>
      <w:instrText xml:space="preserve"> PAGE </w:instrText>
    </w:r>
    <w:r w:rsidRPr="00466595">
      <w:rPr>
        <w:rStyle w:val="PageNumber"/>
        <w:sz w:val="16"/>
        <w:szCs w:val="16"/>
      </w:rPr>
      <w:fldChar w:fldCharType="separate"/>
    </w:r>
    <w:r w:rsidR="00854F81">
      <w:rPr>
        <w:rStyle w:val="PageNumber"/>
        <w:noProof/>
        <w:sz w:val="16"/>
        <w:szCs w:val="16"/>
      </w:rPr>
      <w:t>18</w:t>
    </w:r>
    <w:r w:rsidRPr="00466595">
      <w:rPr>
        <w:rStyle w:val="PageNumber"/>
        <w:sz w:val="16"/>
        <w:szCs w:val="16"/>
      </w:rPr>
      <w:fldChar w:fldCharType="end"/>
    </w:r>
  </w:p>
  <w:p w:rsidR="000A04BD" w:rsidRDefault="000A04BD">
    <w:pPr>
      <w:pStyle w:val="Footer"/>
      <w:rPr>
        <w:sz w:val="16"/>
      </w:rPr>
    </w:pPr>
  </w:p>
  <w:p w:rsidR="000A04BD" w:rsidRDefault="000A04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BD" w:rsidRDefault="000A04BD">
      <w:r>
        <w:separator/>
      </w:r>
    </w:p>
  </w:footnote>
  <w:footnote w:type="continuationSeparator" w:id="0">
    <w:p w:rsidR="000A04BD" w:rsidRDefault="000A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4BD" w:rsidRDefault="000A0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4BD" w:rsidRPr="00B50743" w:rsidRDefault="000A04BD" w:rsidP="00B50743">
    <w:pPr>
      <w:pStyle w:val="Header"/>
      <w:jc w:val="center"/>
      <w:rPr>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4BD" w:rsidRDefault="000A0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301"/>
    <w:multiLevelType w:val="hybridMultilevel"/>
    <w:tmpl w:val="09BE16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294086"/>
    <w:multiLevelType w:val="hybridMultilevel"/>
    <w:tmpl w:val="413E36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B46"/>
    <w:multiLevelType w:val="singleLevel"/>
    <w:tmpl w:val="21A40088"/>
    <w:lvl w:ilvl="0">
      <w:start w:val="1"/>
      <w:numFmt w:val="lowerLetter"/>
      <w:lvlText w:val="%1."/>
      <w:lvlJc w:val="left"/>
      <w:pPr>
        <w:tabs>
          <w:tab w:val="num" w:pos="360"/>
        </w:tabs>
        <w:ind w:left="360" w:hanging="360"/>
      </w:pPr>
      <w:rPr>
        <w:rFonts w:hint="default"/>
      </w:rPr>
    </w:lvl>
  </w:abstractNum>
  <w:abstractNum w:abstractNumId="3" w15:restartNumberingAfterBreak="0">
    <w:nsid w:val="0C122E7E"/>
    <w:multiLevelType w:val="hybridMultilevel"/>
    <w:tmpl w:val="8618E588"/>
    <w:lvl w:ilvl="0" w:tplc="54B0759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10815"/>
    <w:multiLevelType w:val="hybridMultilevel"/>
    <w:tmpl w:val="48460F1E"/>
    <w:lvl w:ilvl="0" w:tplc="04090001">
      <w:start w:val="1"/>
      <w:numFmt w:val="bullet"/>
      <w:lvlText w:val=""/>
      <w:lvlJc w:val="left"/>
      <w:pPr>
        <w:ind w:left="3957" w:hanging="360"/>
      </w:pPr>
      <w:rPr>
        <w:rFonts w:ascii="Symbol" w:hAnsi="Symbol" w:hint="default"/>
      </w:rPr>
    </w:lvl>
    <w:lvl w:ilvl="1" w:tplc="04090003" w:tentative="1">
      <w:start w:val="1"/>
      <w:numFmt w:val="bullet"/>
      <w:lvlText w:val="o"/>
      <w:lvlJc w:val="left"/>
      <w:pPr>
        <w:ind w:left="4677" w:hanging="360"/>
      </w:pPr>
      <w:rPr>
        <w:rFonts w:ascii="Courier New" w:hAnsi="Courier New" w:cs="Courier New" w:hint="default"/>
      </w:rPr>
    </w:lvl>
    <w:lvl w:ilvl="2" w:tplc="04090005" w:tentative="1">
      <w:start w:val="1"/>
      <w:numFmt w:val="bullet"/>
      <w:lvlText w:val=""/>
      <w:lvlJc w:val="left"/>
      <w:pPr>
        <w:ind w:left="5397" w:hanging="360"/>
      </w:pPr>
      <w:rPr>
        <w:rFonts w:ascii="Wingdings" w:hAnsi="Wingdings" w:hint="default"/>
      </w:rPr>
    </w:lvl>
    <w:lvl w:ilvl="3" w:tplc="04090001" w:tentative="1">
      <w:start w:val="1"/>
      <w:numFmt w:val="bullet"/>
      <w:lvlText w:val=""/>
      <w:lvlJc w:val="left"/>
      <w:pPr>
        <w:ind w:left="6117" w:hanging="360"/>
      </w:pPr>
      <w:rPr>
        <w:rFonts w:ascii="Symbol" w:hAnsi="Symbol" w:hint="default"/>
      </w:rPr>
    </w:lvl>
    <w:lvl w:ilvl="4" w:tplc="04090003" w:tentative="1">
      <w:start w:val="1"/>
      <w:numFmt w:val="bullet"/>
      <w:lvlText w:val="o"/>
      <w:lvlJc w:val="left"/>
      <w:pPr>
        <w:ind w:left="6837" w:hanging="360"/>
      </w:pPr>
      <w:rPr>
        <w:rFonts w:ascii="Courier New" w:hAnsi="Courier New" w:cs="Courier New" w:hint="default"/>
      </w:rPr>
    </w:lvl>
    <w:lvl w:ilvl="5" w:tplc="04090005" w:tentative="1">
      <w:start w:val="1"/>
      <w:numFmt w:val="bullet"/>
      <w:lvlText w:val=""/>
      <w:lvlJc w:val="left"/>
      <w:pPr>
        <w:ind w:left="7557" w:hanging="360"/>
      </w:pPr>
      <w:rPr>
        <w:rFonts w:ascii="Wingdings" w:hAnsi="Wingdings" w:hint="default"/>
      </w:rPr>
    </w:lvl>
    <w:lvl w:ilvl="6" w:tplc="04090001" w:tentative="1">
      <w:start w:val="1"/>
      <w:numFmt w:val="bullet"/>
      <w:lvlText w:val=""/>
      <w:lvlJc w:val="left"/>
      <w:pPr>
        <w:ind w:left="8277" w:hanging="360"/>
      </w:pPr>
      <w:rPr>
        <w:rFonts w:ascii="Symbol" w:hAnsi="Symbol" w:hint="default"/>
      </w:rPr>
    </w:lvl>
    <w:lvl w:ilvl="7" w:tplc="04090003" w:tentative="1">
      <w:start w:val="1"/>
      <w:numFmt w:val="bullet"/>
      <w:lvlText w:val="o"/>
      <w:lvlJc w:val="left"/>
      <w:pPr>
        <w:ind w:left="8997" w:hanging="360"/>
      </w:pPr>
      <w:rPr>
        <w:rFonts w:ascii="Courier New" w:hAnsi="Courier New" w:cs="Courier New" w:hint="default"/>
      </w:rPr>
    </w:lvl>
    <w:lvl w:ilvl="8" w:tplc="04090005" w:tentative="1">
      <w:start w:val="1"/>
      <w:numFmt w:val="bullet"/>
      <w:lvlText w:val=""/>
      <w:lvlJc w:val="left"/>
      <w:pPr>
        <w:ind w:left="9717" w:hanging="360"/>
      </w:pPr>
      <w:rPr>
        <w:rFonts w:ascii="Wingdings" w:hAnsi="Wingdings" w:hint="default"/>
      </w:rPr>
    </w:lvl>
  </w:abstractNum>
  <w:abstractNum w:abstractNumId="5" w15:restartNumberingAfterBreak="0">
    <w:nsid w:val="11743ACF"/>
    <w:multiLevelType w:val="hybridMultilevel"/>
    <w:tmpl w:val="6C5800A6"/>
    <w:lvl w:ilvl="0" w:tplc="11F64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F30A0"/>
    <w:multiLevelType w:val="hybridMultilevel"/>
    <w:tmpl w:val="4E126F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33DD"/>
    <w:multiLevelType w:val="singleLevel"/>
    <w:tmpl w:val="82BAA2B6"/>
    <w:lvl w:ilvl="0">
      <w:start w:val="1"/>
      <w:numFmt w:val="lowerLetter"/>
      <w:lvlText w:val="(%1)     "/>
      <w:lvlJc w:val="left"/>
      <w:pPr>
        <w:tabs>
          <w:tab w:val="num" w:pos="1440"/>
        </w:tabs>
        <w:ind w:left="720" w:firstLine="0"/>
      </w:pPr>
    </w:lvl>
  </w:abstractNum>
  <w:abstractNum w:abstractNumId="8" w15:restartNumberingAfterBreak="0">
    <w:nsid w:val="26373D8C"/>
    <w:multiLevelType w:val="hybridMultilevel"/>
    <w:tmpl w:val="518857FC"/>
    <w:lvl w:ilvl="0" w:tplc="D3785A5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930EC"/>
    <w:multiLevelType w:val="hybridMultilevel"/>
    <w:tmpl w:val="B12C8136"/>
    <w:lvl w:ilvl="0" w:tplc="847E592A">
      <w:start w:val="4"/>
      <w:numFmt w:val="lowerRoman"/>
      <w:lvlText w:val="(%1.)"/>
      <w:lvlJc w:val="left"/>
      <w:pPr>
        <w:ind w:left="3335" w:hanging="360"/>
      </w:pPr>
      <w:rPr>
        <w:rFonts w:hint="default"/>
      </w:rPr>
    </w:lvl>
    <w:lvl w:ilvl="1" w:tplc="04090019" w:tentative="1">
      <w:start w:val="1"/>
      <w:numFmt w:val="lowerLetter"/>
      <w:lvlText w:val="%2."/>
      <w:lvlJc w:val="left"/>
      <w:pPr>
        <w:ind w:left="4055" w:hanging="360"/>
      </w:pPr>
    </w:lvl>
    <w:lvl w:ilvl="2" w:tplc="0409001B" w:tentative="1">
      <w:start w:val="1"/>
      <w:numFmt w:val="lowerRoman"/>
      <w:lvlText w:val="%3."/>
      <w:lvlJc w:val="right"/>
      <w:pPr>
        <w:ind w:left="4775" w:hanging="180"/>
      </w:pPr>
    </w:lvl>
    <w:lvl w:ilvl="3" w:tplc="0409000F" w:tentative="1">
      <w:start w:val="1"/>
      <w:numFmt w:val="decimal"/>
      <w:lvlText w:val="%4."/>
      <w:lvlJc w:val="left"/>
      <w:pPr>
        <w:ind w:left="5495" w:hanging="360"/>
      </w:pPr>
    </w:lvl>
    <w:lvl w:ilvl="4" w:tplc="04090019" w:tentative="1">
      <w:start w:val="1"/>
      <w:numFmt w:val="lowerLetter"/>
      <w:lvlText w:val="%5."/>
      <w:lvlJc w:val="left"/>
      <w:pPr>
        <w:ind w:left="6215" w:hanging="360"/>
      </w:pPr>
    </w:lvl>
    <w:lvl w:ilvl="5" w:tplc="0409001B" w:tentative="1">
      <w:start w:val="1"/>
      <w:numFmt w:val="lowerRoman"/>
      <w:lvlText w:val="%6."/>
      <w:lvlJc w:val="right"/>
      <w:pPr>
        <w:ind w:left="6935" w:hanging="180"/>
      </w:pPr>
    </w:lvl>
    <w:lvl w:ilvl="6" w:tplc="0409000F" w:tentative="1">
      <w:start w:val="1"/>
      <w:numFmt w:val="decimal"/>
      <w:lvlText w:val="%7."/>
      <w:lvlJc w:val="left"/>
      <w:pPr>
        <w:ind w:left="7655" w:hanging="360"/>
      </w:pPr>
    </w:lvl>
    <w:lvl w:ilvl="7" w:tplc="04090019" w:tentative="1">
      <w:start w:val="1"/>
      <w:numFmt w:val="lowerLetter"/>
      <w:lvlText w:val="%8."/>
      <w:lvlJc w:val="left"/>
      <w:pPr>
        <w:ind w:left="8375" w:hanging="360"/>
      </w:pPr>
    </w:lvl>
    <w:lvl w:ilvl="8" w:tplc="0409001B" w:tentative="1">
      <w:start w:val="1"/>
      <w:numFmt w:val="lowerRoman"/>
      <w:lvlText w:val="%9."/>
      <w:lvlJc w:val="right"/>
      <w:pPr>
        <w:ind w:left="9095" w:hanging="180"/>
      </w:pPr>
    </w:lvl>
  </w:abstractNum>
  <w:abstractNum w:abstractNumId="10" w15:restartNumberingAfterBreak="0">
    <w:nsid w:val="34777BE3"/>
    <w:multiLevelType w:val="hybridMultilevel"/>
    <w:tmpl w:val="6AA492E2"/>
    <w:lvl w:ilvl="0" w:tplc="A7B698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21755C"/>
    <w:multiLevelType w:val="multilevel"/>
    <w:tmpl w:val="6C30FDE8"/>
    <w:lvl w:ilvl="0">
      <w:start w:val="1"/>
      <w:numFmt w:val="upperRoman"/>
      <w:lvlText w:val="%1."/>
      <w:lvlJc w:val="left"/>
      <w:pPr>
        <w:tabs>
          <w:tab w:val="num" w:pos="720"/>
        </w:tabs>
        <w:ind w:left="360" w:hanging="360"/>
      </w:pPr>
      <w:rPr>
        <w:rFonts w:ascii="Times New Roman" w:hAnsi="Times New Roman" w:hint="default"/>
        <w:b/>
        <w:i w:val="0"/>
        <w:sz w:val="24"/>
        <w:u w:val="none"/>
      </w:rPr>
    </w:lvl>
    <w:lvl w:ilvl="1">
      <w:start w:val="1"/>
      <w:numFmt w:val="upperLetter"/>
      <w:lvlText w:val="%2."/>
      <w:lvlJc w:val="left"/>
      <w:pPr>
        <w:tabs>
          <w:tab w:val="num" w:pos="1080"/>
        </w:tabs>
        <w:ind w:left="1080" w:hanging="360"/>
      </w:pPr>
      <w:rPr>
        <w:b w:val="0"/>
      </w:rPr>
    </w:lvl>
    <w:lvl w:ilvl="2">
      <w:start w:val="1"/>
      <w:numFmt w:val="decimal"/>
      <w:lvlText w:val="%3."/>
      <w:lvlJc w:val="left"/>
      <w:pPr>
        <w:tabs>
          <w:tab w:val="num" w:pos="1620"/>
        </w:tabs>
        <w:ind w:left="162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970"/>
        </w:tabs>
        <w:ind w:left="2970" w:hanging="360"/>
      </w:pPr>
    </w:lvl>
    <w:lvl w:ilvl="5">
      <w:start w:val="1"/>
      <w:numFmt w:val="lowerLetter"/>
      <w:lvlText w:val="%6."/>
      <w:lvlJc w:val="left"/>
      <w:pPr>
        <w:tabs>
          <w:tab w:val="num" w:pos="2790"/>
        </w:tabs>
        <w:ind w:left="2790" w:hanging="36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0BE7E60"/>
    <w:multiLevelType w:val="hybridMultilevel"/>
    <w:tmpl w:val="B880AC24"/>
    <w:lvl w:ilvl="0" w:tplc="6A525A3A">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42474E8C"/>
    <w:multiLevelType w:val="hybridMultilevel"/>
    <w:tmpl w:val="EA7E9614"/>
    <w:lvl w:ilvl="0" w:tplc="4230BC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145338"/>
    <w:multiLevelType w:val="hybridMultilevel"/>
    <w:tmpl w:val="38B8377E"/>
    <w:lvl w:ilvl="0" w:tplc="5DF61E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420A20"/>
    <w:multiLevelType w:val="singleLevel"/>
    <w:tmpl w:val="18FCF4B8"/>
    <w:lvl w:ilvl="0">
      <w:start w:val="3"/>
      <w:numFmt w:val="decimal"/>
      <w:lvlText w:val="%1."/>
      <w:lvlJc w:val="left"/>
      <w:pPr>
        <w:tabs>
          <w:tab w:val="num" w:pos="1440"/>
        </w:tabs>
        <w:ind w:left="1440" w:hanging="360"/>
      </w:pPr>
      <w:rPr>
        <w:rFonts w:hint="default"/>
      </w:rPr>
    </w:lvl>
  </w:abstractNum>
  <w:abstractNum w:abstractNumId="16" w15:restartNumberingAfterBreak="0">
    <w:nsid w:val="5FFE4EAF"/>
    <w:multiLevelType w:val="hybridMultilevel"/>
    <w:tmpl w:val="F002071E"/>
    <w:lvl w:ilvl="0" w:tplc="4914F570">
      <w:start w:val="1"/>
      <w:numFmt w:val="decimal"/>
      <w:pStyle w:val="Style5"/>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83511E"/>
    <w:multiLevelType w:val="hybridMultilevel"/>
    <w:tmpl w:val="8DC075CE"/>
    <w:lvl w:ilvl="0" w:tplc="E2CE9ED4">
      <w:start w:val="1"/>
      <w:numFmt w:val="lowerRoman"/>
      <w:pStyle w:val="Style9"/>
      <w:lvlText w:val="(%1.)"/>
      <w:lvlJc w:val="left"/>
      <w:pPr>
        <w:ind w:left="3330" w:hanging="72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7AE1633E"/>
    <w:multiLevelType w:val="hybridMultilevel"/>
    <w:tmpl w:val="A998A124"/>
    <w:lvl w:ilvl="0" w:tplc="E4AAEF0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7E640909"/>
    <w:multiLevelType w:val="hybridMultilevel"/>
    <w:tmpl w:val="051C822C"/>
    <w:lvl w:ilvl="0" w:tplc="1DCC9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2"/>
  </w:num>
  <w:num w:numId="3">
    <w:abstractNumId w:val="8"/>
  </w:num>
  <w:num w:numId="4">
    <w:abstractNumId w:val="1"/>
  </w:num>
  <w:num w:numId="5">
    <w:abstractNumId w:val="6"/>
  </w:num>
  <w:num w:numId="6">
    <w:abstractNumId w:val="10"/>
  </w:num>
  <w:num w:numId="7">
    <w:abstractNumId w:val="18"/>
  </w:num>
  <w:num w:numId="8">
    <w:abstractNumId w:val="5"/>
  </w:num>
  <w:num w:numId="9">
    <w:abstractNumId w:val="19"/>
  </w:num>
  <w:num w:numId="10">
    <w:abstractNumId w:val="13"/>
  </w:num>
  <w:num w:numId="11">
    <w:abstractNumId w:val="16"/>
  </w:num>
  <w:num w:numId="12">
    <w:abstractNumId w:val="4"/>
  </w:num>
  <w:num w:numId="13">
    <w:abstractNumId w:val="17"/>
  </w:num>
  <w:num w:numId="14">
    <w:abstractNumId w:val="9"/>
  </w:num>
  <w:num w:numId="15">
    <w:abstractNumId w:val="7"/>
  </w:num>
  <w:num w:numId="16">
    <w:abstractNumId w:val="14"/>
  </w:num>
  <w:num w:numId="17">
    <w:abstractNumId w:val="0"/>
  </w:num>
  <w:num w:numId="18">
    <w:abstractNumId w:val="3"/>
  </w:num>
  <w:num w:numId="19">
    <w:abstractNumId w:val="11"/>
  </w:num>
  <w:num w:numId="20">
    <w:abstractNumId w:val="2"/>
  </w:num>
  <w:num w:numId="21">
    <w:abstractNumId w:val="11"/>
    <w:lvlOverride w:ilvl="0">
      <w:startOverride w:val="1"/>
    </w:lvlOverride>
    <w:lvlOverride w:ilvl="1">
      <w:startOverride w:val="1"/>
    </w:lvlOverride>
    <w:lvlOverride w:ilvl="2">
      <w:startOverride w:val="1"/>
    </w:lvlOverride>
    <w:lvlOverride w:ilvl="3">
      <w:startOverride w:val="4"/>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E9"/>
    <w:rsid w:val="00016B8D"/>
    <w:rsid w:val="000234EC"/>
    <w:rsid w:val="00027243"/>
    <w:rsid w:val="00033436"/>
    <w:rsid w:val="0003369F"/>
    <w:rsid w:val="00053B33"/>
    <w:rsid w:val="00061E9D"/>
    <w:rsid w:val="000640D0"/>
    <w:rsid w:val="00090409"/>
    <w:rsid w:val="000908F3"/>
    <w:rsid w:val="00091E0A"/>
    <w:rsid w:val="00096A59"/>
    <w:rsid w:val="000A04BD"/>
    <w:rsid w:val="000A52A7"/>
    <w:rsid w:val="000A7337"/>
    <w:rsid w:val="000B615F"/>
    <w:rsid w:val="000B7CC2"/>
    <w:rsid w:val="000D1961"/>
    <w:rsid w:val="000F349A"/>
    <w:rsid w:val="001026A9"/>
    <w:rsid w:val="00115D18"/>
    <w:rsid w:val="0012072D"/>
    <w:rsid w:val="00123A86"/>
    <w:rsid w:val="00123AA5"/>
    <w:rsid w:val="001256CE"/>
    <w:rsid w:val="00131FD8"/>
    <w:rsid w:val="00132F5B"/>
    <w:rsid w:val="00136285"/>
    <w:rsid w:val="001368AC"/>
    <w:rsid w:val="001376B9"/>
    <w:rsid w:val="00140485"/>
    <w:rsid w:val="0014626E"/>
    <w:rsid w:val="00164B9C"/>
    <w:rsid w:val="00166540"/>
    <w:rsid w:val="00166ECA"/>
    <w:rsid w:val="00172BC7"/>
    <w:rsid w:val="001731AB"/>
    <w:rsid w:val="00181063"/>
    <w:rsid w:val="00181118"/>
    <w:rsid w:val="00186B71"/>
    <w:rsid w:val="00187AE1"/>
    <w:rsid w:val="001903F9"/>
    <w:rsid w:val="00191A4A"/>
    <w:rsid w:val="00196B06"/>
    <w:rsid w:val="0019746F"/>
    <w:rsid w:val="001A23FF"/>
    <w:rsid w:val="001A7EF2"/>
    <w:rsid w:val="001B2D7C"/>
    <w:rsid w:val="001B4957"/>
    <w:rsid w:val="001B56F9"/>
    <w:rsid w:val="001B5A52"/>
    <w:rsid w:val="001C21E8"/>
    <w:rsid w:val="001C3C7F"/>
    <w:rsid w:val="001D224F"/>
    <w:rsid w:val="001D4C35"/>
    <w:rsid w:val="002111BE"/>
    <w:rsid w:val="00216792"/>
    <w:rsid w:val="0022180E"/>
    <w:rsid w:val="002349CF"/>
    <w:rsid w:val="00240E62"/>
    <w:rsid w:val="00242CD4"/>
    <w:rsid w:val="002433C8"/>
    <w:rsid w:val="002462D0"/>
    <w:rsid w:val="0024677B"/>
    <w:rsid w:val="00247193"/>
    <w:rsid w:val="00255B3C"/>
    <w:rsid w:val="00267B9D"/>
    <w:rsid w:val="00267DB7"/>
    <w:rsid w:val="002757B6"/>
    <w:rsid w:val="002A0468"/>
    <w:rsid w:val="002A6119"/>
    <w:rsid w:val="002A69AF"/>
    <w:rsid w:val="002B1AD2"/>
    <w:rsid w:val="002B2A5C"/>
    <w:rsid w:val="002B2BFB"/>
    <w:rsid w:val="002B4EA0"/>
    <w:rsid w:val="002C0F50"/>
    <w:rsid w:val="002C3C02"/>
    <w:rsid w:val="002C4D9A"/>
    <w:rsid w:val="002F776B"/>
    <w:rsid w:val="00302138"/>
    <w:rsid w:val="00307B20"/>
    <w:rsid w:val="00320A98"/>
    <w:rsid w:val="0032150A"/>
    <w:rsid w:val="003254A7"/>
    <w:rsid w:val="00331AB6"/>
    <w:rsid w:val="00332E17"/>
    <w:rsid w:val="00351EA3"/>
    <w:rsid w:val="003613E6"/>
    <w:rsid w:val="003659E7"/>
    <w:rsid w:val="00365ABA"/>
    <w:rsid w:val="00373087"/>
    <w:rsid w:val="00381459"/>
    <w:rsid w:val="0038264D"/>
    <w:rsid w:val="003873D0"/>
    <w:rsid w:val="003874E2"/>
    <w:rsid w:val="003902C5"/>
    <w:rsid w:val="003933D4"/>
    <w:rsid w:val="003A2B71"/>
    <w:rsid w:val="003B2416"/>
    <w:rsid w:val="003B52B7"/>
    <w:rsid w:val="003B7304"/>
    <w:rsid w:val="003E365C"/>
    <w:rsid w:val="003F4985"/>
    <w:rsid w:val="00400677"/>
    <w:rsid w:val="0040122B"/>
    <w:rsid w:val="00407586"/>
    <w:rsid w:val="00412B1E"/>
    <w:rsid w:val="00413340"/>
    <w:rsid w:val="0044107C"/>
    <w:rsid w:val="004573A6"/>
    <w:rsid w:val="0046225D"/>
    <w:rsid w:val="00466595"/>
    <w:rsid w:val="00475314"/>
    <w:rsid w:val="004878F7"/>
    <w:rsid w:val="00487976"/>
    <w:rsid w:val="004934A6"/>
    <w:rsid w:val="004A5DE0"/>
    <w:rsid w:val="004B78E8"/>
    <w:rsid w:val="004D2878"/>
    <w:rsid w:val="004D6877"/>
    <w:rsid w:val="004E1271"/>
    <w:rsid w:val="004E75E5"/>
    <w:rsid w:val="004E7F32"/>
    <w:rsid w:val="00501C45"/>
    <w:rsid w:val="00510E8D"/>
    <w:rsid w:val="0051561A"/>
    <w:rsid w:val="005173E9"/>
    <w:rsid w:val="0052284B"/>
    <w:rsid w:val="0052513B"/>
    <w:rsid w:val="0053362B"/>
    <w:rsid w:val="00543FAB"/>
    <w:rsid w:val="00545304"/>
    <w:rsid w:val="0054544E"/>
    <w:rsid w:val="005473A1"/>
    <w:rsid w:val="005543BF"/>
    <w:rsid w:val="00566299"/>
    <w:rsid w:val="00582A32"/>
    <w:rsid w:val="005841EE"/>
    <w:rsid w:val="00584D57"/>
    <w:rsid w:val="0058783B"/>
    <w:rsid w:val="00592505"/>
    <w:rsid w:val="005A3FEC"/>
    <w:rsid w:val="005A5020"/>
    <w:rsid w:val="005A72EC"/>
    <w:rsid w:val="005B1AFA"/>
    <w:rsid w:val="005B41BD"/>
    <w:rsid w:val="005C6584"/>
    <w:rsid w:val="005C6CEA"/>
    <w:rsid w:val="005E3126"/>
    <w:rsid w:val="005E3941"/>
    <w:rsid w:val="005E5ACB"/>
    <w:rsid w:val="005E6BF6"/>
    <w:rsid w:val="00603C83"/>
    <w:rsid w:val="00610BC8"/>
    <w:rsid w:val="00615030"/>
    <w:rsid w:val="00622D8D"/>
    <w:rsid w:val="00624DC6"/>
    <w:rsid w:val="00635C75"/>
    <w:rsid w:val="00642E65"/>
    <w:rsid w:val="0065229D"/>
    <w:rsid w:val="00656B64"/>
    <w:rsid w:val="006603B3"/>
    <w:rsid w:val="00680504"/>
    <w:rsid w:val="00680879"/>
    <w:rsid w:val="006811DA"/>
    <w:rsid w:val="006A77E3"/>
    <w:rsid w:val="006A7D81"/>
    <w:rsid w:val="006C32EC"/>
    <w:rsid w:val="006C6B79"/>
    <w:rsid w:val="006E5B3B"/>
    <w:rsid w:val="006F06A8"/>
    <w:rsid w:val="006F2B08"/>
    <w:rsid w:val="006F4032"/>
    <w:rsid w:val="006F714D"/>
    <w:rsid w:val="007004C7"/>
    <w:rsid w:val="00703573"/>
    <w:rsid w:val="00703AE0"/>
    <w:rsid w:val="00704295"/>
    <w:rsid w:val="00706A9A"/>
    <w:rsid w:val="00706D39"/>
    <w:rsid w:val="0070731A"/>
    <w:rsid w:val="007132B9"/>
    <w:rsid w:val="00714A10"/>
    <w:rsid w:val="00720795"/>
    <w:rsid w:val="00732FEB"/>
    <w:rsid w:val="007370B7"/>
    <w:rsid w:val="007372DC"/>
    <w:rsid w:val="00742903"/>
    <w:rsid w:val="00746663"/>
    <w:rsid w:val="00777C52"/>
    <w:rsid w:val="00781C67"/>
    <w:rsid w:val="00787BCB"/>
    <w:rsid w:val="007913E8"/>
    <w:rsid w:val="007951DA"/>
    <w:rsid w:val="007B0DE0"/>
    <w:rsid w:val="007B112C"/>
    <w:rsid w:val="007B3015"/>
    <w:rsid w:val="007B7023"/>
    <w:rsid w:val="007C37C2"/>
    <w:rsid w:val="007C39F6"/>
    <w:rsid w:val="007D1F22"/>
    <w:rsid w:val="007D4B35"/>
    <w:rsid w:val="007E145A"/>
    <w:rsid w:val="007E226E"/>
    <w:rsid w:val="007E5027"/>
    <w:rsid w:val="007E753A"/>
    <w:rsid w:val="007F230D"/>
    <w:rsid w:val="007F3851"/>
    <w:rsid w:val="00810305"/>
    <w:rsid w:val="008201C1"/>
    <w:rsid w:val="00824E73"/>
    <w:rsid w:val="00835916"/>
    <w:rsid w:val="00850628"/>
    <w:rsid w:val="00854F81"/>
    <w:rsid w:val="008637D1"/>
    <w:rsid w:val="00867936"/>
    <w:rsid w:val="008720C2"/>
    <w:rsid w:val="008817F0"/>
    <w:rsid w:val="00895A97"/>
    <w:rsid w:val="0089758C"/>
    <w:rsid w:val="008A17CC"/>
    <w:rsid w:val="008A354E"/>
    <w:rsid w:val="008A7FC6"/>
    <w:rsid w:val="008B7558"/>
    <w:rsid w:val="008B7E1C"/>
    <w:rsid w:val="008C04C5"/>
    <w:rsid w:val="008C1B7D"/>
    <w:rsid w:val="008D284F"/>
    <w:rsid w:val="008D4128"/>
    <w:rsid w:val="008D68F3"/>
    <w:rsid w:val="008D7A9B"/>
    <w:rsid w:val="008D7B79"/>
    <w:rsid w:val="008E6821"/>
    <w:rsid w:val="009108EE"/>
    <w:rsid w:val="0091273F"/>
    <w:rsid w:val="00923632"/>
    <w:rsid w:val="00943BFF"/>
    <w:rsid w:val="00961468"/>
    <w:rsid w:val="00961766"/>
    <w:rsid w:val="00981B5D"/>
    <w:rsid w:val="00982AAA"/>
    <w:rsid w:val="00995235"/>
    <w:rsid w:val="00996AEA"/>
    <w:rsid w:val="00997184"/>
    <w:rsid w:val="009A5C4E"/>
    <w:rsid w:val="009B30B4"/>
    <w:rsid w:val="009C4104"/>
    <w:rsid w:val="009D3909"/>
    <w:rsid w:val="009D4DAD"/>
    <w:rsid w:val="009E666E"/>
    <w:rsid w:val="009F03F8"/>
    <w:rsid w:val="00A12160"/>
    <w:rsid w:val="00A326F7"/>
    <w:rsid w:val="00A43896"/>
    <w:rsid w:val="00A52083"/>
    <w:rsid w:val="00A615BE"/>
    <w:rsid w:val="00A656F7"/>
    <w:rsid w:val="00A66308"/>
    <w:rsid w:val="00A73805"/>
    <w:rsid w:val="00A74951"/>
    <w:rsid w:val="00A76FFC"/>
    <w:rsid w:val="00A776F5"/>
    <w:rsid w:val="00A85843"/>
    <w:rsid w:val="00A85D0E"/>
    <w:rsid w:val="00A87361"/>
    <w:rsid w:val="00AB0C6C"/>
    <w:rsid w:val="00AB6F17"/>
    <w:rsid w:val="00AC399E"/>
    <w:rsid w:val="00AC3C07"/>
    <w:rsid w:val="00AC506E"/>
    <w:rsid w:val="00AC65CB"/>
    <w:rsid w:val="00AC7D4E"/>
    <w:rsid w:val="00AD2F8E"/>
    <w:rsid w:val="00AE4EB1"/>
    <w:rsid w:val="00AF3001"/>
    <w:rsid w:val="00B052C7"/>
    <w:rsid w:val="00B26D14"/>
    <w:rsid w:val="00B332DB"/>
    <w:rsid w:val="00B449B5"/>
    <w:rsid w:val="00B4651B"/>
    <w:rsid w:val="00B50434"/>
    <w:rsid w:val="00B50743"/>
    <w:rsid w:val="00B525B8"/>
    <w:rsid w:val="00B532D2"/>
    <w:rsid w:val="00B671C8"/>
    <w:rsid w:val="00B718F8"/>
    <w:rsid w:val="00B742C6"/>
    <w:rsid w:val="00B851FD"/>
    <w:rsid w:val="00B92EA0"/>
    <w:rsid w:val="00BA7855"/>
    <w:rsid w:val="00BB6FD6"/>
    <w:rsid w:val="00BC3E19"/>
    <w:rsid w:val="00BC6FEA"/>
    <w:rsid w:val="00BD05B6"/>
    <w:rsid w:val="00BD2049"/>
    <w:rsid w:val="00BD24EC"/>
    <w:rsid w:val="00BD4FC4"/>
    <w:rsid w:val="00BE642E"/>
    <w:rsid w:val="00C04C73"/>
    <w:rsid w:val="00C06E73"/>
    <w:rsid w:val="00C07C2C"/>
    <w:rsid w:val="00C10B0A"/>
    <w:rsid w:val="00C13BE9"/>
    <w:rsid w:val="00C202AB"/>
    <w:rsid w:val="00C20BE6"/>
    <w:rsid w:val="00C21FC1"/>
    <w:rsid w:val="00C25F00"/>
    <w:rsid w:val="00C32116"/>
    <w:rsid w:val="00C41EF6"/>
    <w:rsid w:val="00C4382B"/>
    <w:rsid w:val="00C60E46"/>
    <w:rsid w:val="00C6231E"/>
    <w:rsid w:val="00C71362"/>
    <w:rsid w:val="00C735BD"/>
    <w:rsid w:val="00C7561E"/>
    <w:rsid w:val="00C8031E"/>
    <w:rsid w:val="00C85F02"/>
    <w:rsid w:val="00CC3676"/>
    <w:rsid w:val="00CF02FE"/>
    <w:rsid w:val="00CF0323"/>
    <w:rsid w:val="00CF2C8D"/>
    <w:rsid w:val="00CF471D"/>
    <w:rsid w:val="00CF5657"/>
    <w:rsid w:val="00D02E71"/>
    <w:rsid w:val="00D07A0D"/>
    <w:rsid w:val="00D10D40"/>
    <w:rsid w:val="00D227AD"/>
    <w:rsid w:val="00D56A31"/>
    <w:rsid w:val="00D61062"/>
    <w:rsid w:val="00D62A56"/>
    <w:rsid w:val="00D6458F"/>
    <w:rsid w:val="00D672F2"/>
    <w:rsid w:val="00D70043"/>
    <w:rsid w:val="00D776F3"/>
    <w:rsid w:val="00D87B9F"/>
    <w:rsid w:val="00D93994"/>
    <w:rsid w:val="00D974EA"/>
    <w:rsid w:val="00D97994"/>
    <w:rsid w:val="00DA7190"/>
    <w:rsid w:val="00DB3AE1"/>
    <w:rsid w:val="00DB444B"/>
    <w:rsid w:val="00DB7F51"/>
    <w:rsid w:val="00DC51E7"/>
    <w:rsid w:val="00DC5371"/>
    <w:rsid w:val="00DD1932"/>
    <w:rsid w:val="00DE47CA"/>
    <w:rsid w:val="00DE7772"/>
    <w:rsid w:val="00DF0D86"/>
    <w:rsid w:val="00DF2407"/>
    <w:rsid w:val="00E06260"/>
    <w:rsid w:val="00E32003"/>
    <w:rsid w:val="00E33A3F"/>
    <w:rsid w:val="00E469C3"/>
    <w:rsid w:val="00E4729E"/>
    <w:rsid w:val="00E54F9E"/>
    <w:rsid w:val="00E61541"/>
    <w:rsid w:val="00E63601"/>
    <w:rsid w:val="00E642BC"/>
    <w:rsid w:val="00E7282A"/>
    <w:rsid w:val="00E82DB7"/>
    <w:rsid w:val="00E83C13"/>
    <w:rsid w:val="00E90CAC"/>
    <w:rsid w:val="00E92FF4"/>
    <w:rsid w:val="00E943C1"/>
    <w:rsid w:val="00EB2ECE"/>
    <w:rsid w:val="00EB3553"/>
    <w:rsid w:val="00EC17D0"/>
    <w:rsid w:val="00EE4499"/>
    <w:rsid w:val="00EE5E0B"/>
    <w:rsid w:val="00EF3E2F"/>
    <w:rsid w:val="00EF4FF3"/>
    <w:rsid w:val="00EF5809"/>
    <w:rsid w:val="00F00755"/>
    <w:rsid w:val="00F04C0A"/>
    <w:rsid w:val="00F1493D"/>
    <w:rsid w:val="00F17C12"/>
    <w:rsid w:val="00F217EE"/>
    <w:rsid w:val="00F2620B"/>
    <w:rsid w:val="00F372C2"/>
    <w:rsid w:val="00F4052E"/>
    <w:rsid w:val="00F41E52"/>
    <w:rsid w:val="00F433FD"/>
    <w:rsid w:val="00F5023A"/>
    <w:rsid w:val="00F52CDC"/>
    <w:rsid w:val="00F575F3"/>
    <w:rsid w:val="00F86037"/>
    <w:rsid w:val="00F86B3F"/>
    <w:rsid w:val="00F95187"/>
    <w:rsid w:val="00F96838"/>
    <w:rsid w:val="00F96D34"/>
    <w:rsid w:val="00FA0C5E"/>
    <w:rsid w:val="00FA475F"/>
    <w:rsid w:val="00FA7272"/>
    <w:rsid w:val="00FC0F74"/>
    <w:rsid w:val="00FD0826"/>
    <w:rsid w:val="00FD2E74"/>
    <w:rsid w:val="00FD3F11"/>
    <w:rsid w:val="00FF0218"/>
    <w:rsid w:val="00FF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2354F71-49EF-46CB-8134-C3D2299A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116"/>
  </w:style>
  <w:style w:type="paragraph" w:styleId="Heading1">
    <w:name w:val="heading 1"/>
    <w:basedOn w:val="Normal"/>
    <w:next w:val="Normal"/>
    <w:qFormat/>
    <w:rsid w:val="00C32116"/>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2116"/>
    <w:pPr>
      <w:framePr w:w="7920" w:h="1980" w:hRule="exact" w:hSpace="180" w:wrap="auto" w:hAnchor="page" w:xAlign="center" w:yAlign="bottom"/>
      <w:ind w:left="2880"/>
    </w:pPr>
  </w:style>
  <w:style w:type="paragraph" w:styleId="PlainText">
    <w:name w:val="Plain Text"/>
    <w:basedOn w:val="Normal"/>
    <w:rsid w:val="00C32116"/>
    <w:rPr>
      <w:rFonts w:ascii="Courier New" w:hAnsi="Courier New"/>
    </w:rPr>
  </w:style>
  <w:style w:type="paragraph" w:styleId="Header">
    <w:name w:val="header"/>
    <w:basedOn w:val="Normal"/>
    <w:rsid w:val="00C32116"/>
    <w:pPr>
      <w:tabs>
        <w:tab w:val="center" w:pos="4320"/>
        <w:tab w:val="right" w:pos="8640"/>
      </w:tabs>
    </w:pPr>
  </w:style>
  <w:style w:type="paragraph" w:styleId="Footer">
    <w:name w:val="footer"/>
    <w:basedOn w:val="Normal"/>
    <w:rsid w:val="00C32116"/>
    <w:pPr>
      <w:tabs>
        <w:tab w:val="center" w:pos="4320"/>
        <w:tab w:val="right" w:pos="8640"/>
      </w:tabs>
    </w:pPr>
  </w:style>
  <w:style w:type="character" w:styleId="PageNumber">
    <w:name w:val="page number"/>
    <w:basedOn w:val="DefaultParagraphFont"/>
    <w:rsid w:val="00C32116"/>
  </w:style>
  <w:style w:type="paragraph" w:customStyle="1" w:styleId="Style4">
    <w:name w:val="Style4"/>
    <w:basedOn w:val="Normal"/>
    <w:autoRedefine/>
    <w:rsid w:val="007372DC"/>
    <w:pPr>
      <w:tabs>
        <w:tab w:val="left" w:pos="360"/>
        <w:tab w:val="num" w:pos="720"/>
      </w:tabs>
      <w:ind w:left="720" w:hanging="360"/>
      <w:jc w:val="both"/>
    </w:pPr>
    <w:rPr>
      <w:b/>
      <w:sz w:val="22"/>
    </w:rPr>
  </w:style>
  <w:style w:type="paragraph" w:customStyle="1" w:styleId="Style5">
    <w:name w:val="Style5"/>
    <w:basedOn w:val="Normal"/>
    <w:autoRedefine/>
    <w:rsid w:val="00BB6FD6"/>
    <w:pPr>
      <w:numPr>
        <w:numId w:val="11"/>
      </w:numPr>
      <w:jc w:val="both"/>
    </w:pPr>
    <w:rPr>
      <w:sz w:val="22"/>
    </w:rPr>
  </w:style>
  <w:style w:type="paragraph" w:customStyle="1" w:styleId="Style6">
    <w:name w:val="Style6"/>
    <w:basedOn w:val="Normal"/>
    <w:autoRedefine/>
    <w:rsid w:val="00FD3F11"/>
    <w:pPr>
      <w:tabs>
        <w:tab w:val="left" w:pos="90"/>
      </w:tabs>
      <w:ind w:left="2160" w:hanging="360"/>
      <w:jc w:val="both"/>
    </w:pPr>
    <w:rPr>
      <w:sz w:val="22"/>
    </w:rPr>
  </w:style>
  <w:style w:type="paragraph" w:styleId="BalloonText">
    <w:name w:val="Balloon Text"/>
    <w:basedOn w:val="Normal"/>
    <w:semiHidden/>
    <w:rsid w:val="00777C52"/>
    <w:rPr>
      <w:rFonts w:ascii="Tahoma" w:hAnsi="Tahoma" w:cs="Tahoma"/>
      <w:sz w:val="16"/>
      <w:szCs w:val="16"/>
    </w:rPr>
  </w:style>
  <w:style w:type="paragraph" w:customStyle="1" w:styleId="Style7">
    <w:name w:val="Style7"/>
    <w:basedOn w:val="Style5"/>
    <w:autoRedefine/>
    <w:rsid w:val="007D4B35"/>
    <w:pPr>
      <w:tabs>
        <w:tab w:val="left" w:pos="90"/>
      </w:tabs>
      <w:ind w:left="720"/>
    </w:pPr>
    <w:rPr>
      <w:b/>
    </w:rPr>
  </w:style>
  <w:style w:type="paragraph" w:customStyle="1" w:styleId="Style8">
    <w:name w:val="Style8"/>
    <w:basedOn w:val="Style4"/>
    <w:autoRedefine/>
    <w:rsid w:val="00091E0A"/>
    <w:pPr>
      <w:tabs>
        <w:tab w:val="clear" w:pos="720"/>
        <w:tab w:val="left" w:pos="2610"/>
      </w:tabs>
      <w:ind w:left="2610" w:firstLine="0"/>
    </w:pPr>
    <w:rPr>
      <w:b w:val="0"/>
    </w:rPr>
  </w:style>
  <w:style w:type="paragraph" w:customStyle="1" w:styleId="Style9">
    <w:name w:val="Style9"/>
    <w:basedOn w:val="Style4"/>
    <w:autoRedefine/>
    <w:rsid w:val="00091E0A"/>
    <w:pPr>
      <w:numPr>
        <w:numId w:val="13"/>
      </w:numPr>
      <w:tabs>
        <w:tab w:val="left" w:pos="2610"/>
        <w:tab w:val="left" w:pos="3330"/>
      </w:tabs>
    </w:pPr>
    <w:rPr>
      <w:b w:val="0"/>
    </w:rPr>
  </w:style>
  <w:style w:type="character" w:styleId="Hyperlink">
    <w:name w:val="Hyperlink"/>
    <w:basedOn w:val="DefaultParagraphFont"/>
    <w:rsid w:val="00C07C2C"/>
    <w:rPr>
      <w:color w:val="0000FF" w:themeColor="hyperlink"/>
      <w:u w:val="single"/>
    </w:rPr>
  </w:style>
  <w:style w:type="character" w:styleId="FollowedHyperlink">
    <w:name w:val="FollowedHyperlink"/>
    <w:basedOn w:val="DefaultParagraphFont"/>
    <w:rsid w:val="00C07C2C"/>
    <w:rPr>
      <w:color w:val="800080" w:themeColor="followedHyperlink"/>
      <w:u w:val="single"/>
    </w:rPr>
  </w:style>
  <w:style w:type="paragraph" w:styleId="Revision">
    <w:name w:val="Revision"/>
    <w:hidden/>
    <w:uiPriority w:val="99"/>
    <w:semiHidden/>
    <w:rsid w:val="00164B9C"/>
  </w:style>
  <w:style w:type="character" w:styleId="CommentReference">
    <w:name w:val="annotation reference"/>
    <w:basedOn w:val="DefaultParagraphFont"/>
    <w:rsid w:val="00164B9C"/>
    <w:rPr>
      <w:sz w:val="16"/>
      <w:szCs w:val="16"/>
    </w:rPr>
  </w:style>
  <w:style w:type="paragraph" w:styleId="CommentText">
    <w:name w:val="annotation text"/>
    <w:basedOn w:val="Normal"/>
    <w:link w:val="CommentTextChar"/>
    <w:rsid w:val="00164B9C"/>
  </w:style>
  <w:style w:type="character" w:customStyle="1" w:styleId="CommentTextChar">
    <w:name w:val="Comment Text Char"/>
    <w:basedOn w:val="DefaultParagraphFont"/>
    <w:link w:val="CommentText"/>
    <w:rsid w:val="00164B9C"/>
  </w:style>
  <w:style w:type="paragraph" w:styleId="CommentSubject">
    <w:name w:val="annotation subject"/>
    <w:basedOn w:val="CommentText"/>
    <w:next w:val="CommentText"/>
    <w:link w:val="CommentSubjectChar"/>
    <w:rsid w:val="00164B9C"/>
    <w:rPr>
      <w:b/>
      <w:bCs/>
    </w:rPr>
  </w:style>
  <w:style w:type="character" w:customStyle="1" w:styleId="CommentSubjectChar">
    <w:name w:val="Comment Subject Char"/>
    <w:basedOn w:val="CommentTextChar"/>
    <w:link w:val="CommentSubject"/>
    <w:rsid w:val="00164B9C"/>
    <w:rPr>
      <w:b/>
      <w:bCs/>
    </w:rPr>
  </w:style>
  <w:style w:type="paragraph" w:styleId="ListParagraph">
    <w:name w:val="List Paragraph"/>
    <w:basedOn w:val="Normal"/>
    <w:uiPriority w:val="34"/>
    <w:qFormat/>
    <w:rsid w:val="00AC65CB"/>
    <w:pPr>
      <w:ind w:left="720"/>
      <w:contextualSpacing/>
    </w:pPr>
  </w:style>
  <w:style w:type="paragraph" w:styleId="BodyTextIndent2">
    <w:name w:val="Body Text Indent 2"/>
    <w:basedOn w:val="Normal"/>
    <w:link w:val="BodyTextIndent2Char"/>
    <w:rsid w:val="009108EE"/>
    <w:pPr>
      <w:spacing w:after="200"/>
      <w:ind w:left="3960"/>
      <w:jc w:val="both"/>
    </w:pPr>
    <w:rPr>
      <w:sz w:val="22"/>
    </w:rPr>
  </w:style>
  <w:style w:type="character" w:customStyle="1" w:styleId="BodyTextIndent2Char">
    <w:name w:val="Body Text Indent 2 Char"/>
    <w:basedOn w:val="DefaultParagraphFont"/>
    <w:link w:val="BodyTextIndent2"/>
    <w:rsid w:val="009108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79A3-2F41-42B9-AAE4-698D111C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6865</Words>
  <Characters>37849</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Design Quality Standards</vt:lpstr>
    </vt:vector>
  </TitlesOfParts>
  <Company>AHFA</Company>
  <LinksUpToDate>false</LinksUpToDate>
  <CharactersWithSpaces>44625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Quality Standards</dc:title>
  <dc:creator>Amber D. Hilliard</dc:creator>
  <cp:lastModifiedBy>Little, Jeff</cp:lastModifiedBy>
  <cp:revision>3</cp:revision>
  <cp:lastPrinted>2015-12-03T21:52:00Z</cp:lastPrinted>
  <dcterms:created xsi:type="dcterms:W3CDTF">2015-12-17T15:26:00Z</dcterms:created>
  <dcterms:modified xsi:type="dcterms:W3CDTF">2016-04-04T16:56:00Z</dcterms:modified>
</cp:coreProperties>
</file>